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43C" w:rsidRPr="00BA7E18" w:rsidRDefault="001A043C" w:rsidP="001A043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  <w:r w:rsidRPr="00BA7E18">
        <w:rPr>
          <w:rFonts w:ascii="Times New Roman" w:hAnsi="Times New Roman"/>
        </w:rPr>
        <w:t xml:space="preserve">    Приложение </w:t>
      </w:r>
      <w:r>
        <w:rPr>
          <w:rFonts w:ascii="Times New Roman" w:hAnsi="Times New Roman"/>
        </w:rPr>
        <w:t>7</w:t>
      </w:r>
    </w:p>
    <w:p w:rsidR="001A043C" w:rsidRDefault="001A043C" w:rsidP="001A04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к распоряжению администрации </w:t>
      </w:r>
    </w:p>
    <w:p w:rsidR="001A043C" w:rsidRDefault="001A043C" w:rsidP="001A04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Шестаковского сельского поселения </w:t>
      </w:r>
    </w:p>
    <w:p w:rsidR="001A043C" w:rsidRDefault="001A043C" w:rsidP="001A043C">
      <w:pPr>
        <w:spacing w:after="0" w:line="240" w:lineRule="auto"/>
        <w:ind w:left="9000"/>
        <w:jc w:val="right"/>
        <w:rPr>
          <w:rFonts w:ascii="Times New Roman" w:hAnsi="Times New Roman"/>
        </w:rPr>
      </w:pPr>
      <w:r w:rsidRPr="00BA7E18">
        <w:rPr>
          <w:rFonts w:ascii="Times New Roman" w:hAnsi="Times New Roman"/>
        </w:rPr>
        <w:t xml:space="preserve">Бобровского муниципального </w:t>
      </w:r>
      <w:r>
        <w:rPr>
          <w:rFonts w:ascii="Times New Roman" w:hAnsi="Times New Roman"/>
        </w:rPr>
        <w:t>района</w:t>
      </w:r>
    </w:p>
    <w:p w:rsidR="001A043C" w:rsidRPr="00BA7E18" w:rsidRDefault="001A043C" w:rsidP="001A043C">
      <w:pPr>
        <w:spacing w:after="0" w:line="240" w:lineRule="auto"/>
        <w:ind w:left="900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от 06 декабря  2016г. № 73</w:t>
      </w:r>
    </w:p>
    <w:p w:rsidR="001A043C" w:rsidRDefault="001A043C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1A043C" w:rsidRDefault="001A043C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</w:p>
    <w:p w:rsidR="00AE0975" w:rsidRPr="00030B5E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ТЕХНОЛОГИЧЕСКАЯ СХЕМА</w:t>
      </w:r>
    </w:p>
    <w:p w:rsidR="00AE0975" w:rsidRDefault="00AE0975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lang w:eastAsia="en-US"/>
        </w:rPr>
      </w:pPr>
      <w:r w:rsidRPr="00030B5E">
        <w:rPr>
          <w:rFonts w:ascii="Times New Roman" w:eastAsiaTheme="minorHAnsi" w:hAnsi="Times New Roman"/>
          <w:b/>
          <w:lang w:eastAsia="en-US"/>
        </w:rPr>
        <w:t>ПРЕДОСТАВЛЕНИЯ МУНИЦИПАЛЬНОЙ УСЛУГИ</w:t>
      </w:r>
    </w:p>
    <w:p w:rsidR="001A043C" w:rsidRPr="001A043C" w:rsidRDefault="001A043C" w:rsidP="00A763F5">
      <w:pPr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«</w:t>
      </w:r>
      <w:r w:rsidRPr="001A043C">
        <w:rPr>
          <w:rFonts w:ascii="Times New Roman" w:hAnsi="Times New Roman"/>
          <w:sz w:val="28"/>
          <w:szCs w:val="28"/>
        </w:rPr>
        <w:t>Раздел, объединение и перераспределение земельных участков, находящихся в муниципальной собственности, и гос</w:t>
      </w:r>
      <w:r w:rsidRPr="001A043C">
        <w:rPr>
          <w:rFonts w:ascii="Times New Roman" w:hAnsi="Times New Roman"/>
          <w:sz w:val="28"/>
          <w:szCs w:val="28"/>
        </w:rPr>
        <w:t>у</w:t>
      </w:r>
      <w:r w:rsidRPr="001A043C">
        <w:rPr>
          <w:rFonts w:ascii="Times New Roman" w:hAnsi="Times New Roman"/>
          <w:sz w:val="28"/>
          <w:szCs w:val="28"/>
        </w:rPr>
        <w:t>дарственная собственность на которые не разграничена</w:t>
      </w:r>
      <w:r>
        <w:rPr>
          <w:rFonts w:ascii="Times New Roman" w:hAnsi="Times New Roman"/>
          <w:sz w:val="28"/>
          <w:szCs w:val="28"/>
        </w:rPr>
        <w:t>»</w:t>
      </w:r>
      <w:r w:rsidRPr="001A043C">
        <w:rPr>
          <w:rFonts w:ascii="Times New Roman" w:hAnsi="Times New Roman"/>
          <w:sz w:val="28"/>
          <w:szCs w:val="28"/>
        </w:rPr>
        <w:t>.</w:t>
      </w:r>
    </w:p>
    <w:p w:rsidR="001A043C" w:rsidRDefault="001A043C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</w:p>
    <w:p w:rsidR="00AE0975" w:rsidRPr="00030B5E" w:rsidRDefault="00AE0975" w:rsidP="00A763F5">
      <w:pPr>
        <w:keepNext/>
        <w:keepLines/>
        <w:spacing w:after="0" w:line="240" w:lineRule="auto"/>
        <w:outlineLvl w:val="0"/>
        <w:rPr>
          <w:rFonts w:ascii="Times New Roman" w:eastAsiaTheme="majorEastAsia" w:hAnsi="Times New Roman"/>
          <w:b/>
          <w:bCs/>
          <w:lang w:eastAsia="en-US"/>
        </w:rPr>
      </w:pPr>
      <w:r w:rsidRPr="00030B5E">
        <w:rPr>
          <w:rFonts w:ascii="Times New Roman" w:eastAsiaTheme="majorEastAsia" w:hAnsi="Times New Roman"/>
          <w:b/>
          <w:bCs/>
          <w:lang w:eastAsia="en-US"/>
        </w:rPr>
        <w:t>РАЗДЕЛ 1. «ОБЩИЕ СВЕДЕНИЯ О МУНИЦИПАЛЬНОЙ УСЛУГЕ»</w:t>
      </w:r>
    </w:p>
    <w:tbl>
      <w:tblPr>
        <w:tblStyle w:val="11"/>
        <w:tblW w:w="15135" w:type="dxa"/>
        <w:tblLook w:val="04A0"/>
      </w:tblPr>
      <w:tblGrid>
        <w:gridCol w:w="959"/>
        <w:gridCol w:w="5245"/>
        <w:gridCol w:w="8931"/>
      </w:tblGrid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Параметр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Значение параметра/состояние</w:t>
            </w:r>
          </w:p>
        </w:tc>
      </w:tr>
      <w:tr w:rsidR="00AE0975" w:rsidRPr="00030B5E" w:rsidTr="00AE0975">
        <w:tc>
          <w:tcPr>
            <w:tcW w:w="959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5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931" w:type="dxa"/>
            <w:vAlign w:val="center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  <w:b/>
              </w:rPr>
            </w:pPr>
            <w:r w:rsidRPr="00030B5E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Наименование органа, предоставляющего услугу</w:t>
            </w:r>
          </w:p>
        </w:tc>
        <w:tc>
          <w:tcPr>
            <w:tcW w:w="8931" w:type="dxa"/>
          </w:tcPr>
          <w:p w:rsidR="00AE0975" w:rsidRPr="00030B5E" w:rsidRDefault="001A043C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563185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Шестаковского сельского поселения Бобровского муниципального района Воронежской области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Номер услуги в федеральном реестре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2"/>
            </w:r>
          </w:p>
        </w:tc>
        <w:tc>
          <w:tcPr>
            <w:tcW w:w="8931" w:type="dxa"/>
          </w:tcPr>
          <w:p w:rsidR="00AE0975" w:rsidRPr="00030B5E" w:rsidRDefault="0009175C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3640100010000839011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Полное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AE0975" w:rsidRPr="00030B5E" w:rsidTr="00AE0975">
        <w:trPr>
          <w:trHeight w:val="688"/>
        </w:trPr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Краткое наименование услуги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Раздел, объединение и перераспределение земельных участков, находящихся в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собственности, и государственная собственность на которые не разграничена.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Административный регламент предоставления мун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ципальной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3"/>
            </w:r>
          </w:p>
        </w:tc>
        <w:tc>
          <w:tcPr>
            <w:tcW w:w="8931" w:type="dxa"/>
          </w:tcPr>
          <w:p w:rsidR="00AE0975" w:rsidRPr="00030B5E" w:rsidRDefault="001A043C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bookmarkStart w:id="0" w:name="P31"/>
            <w:bookmarkEnd w:id="0"/>
            <w:r>
              <w:rPr>
                <w:rFonts w:ascii="Times New Roman" w:hAnsi="Times New Roman"/>
              </w:rPr>
              <w:t>Утвержден постановлением администрации Шестаковского сельского поселения Бобровского муниципального района Воронежской области от 20.10.2016 г № 89</w:t>
            </w:r>
            <w:r w:rsidRPr="00030B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1A043C">
              <w:rPr>
                <w:rFonts w:ascii="Times New Roman" w:hAnsi="Times New Roman" w:cs="Times New Roman"/>
                <w:sz w:val="24"/>
                <w:szCs w:val="24"/>
              </w:rPr>
              <w:t>Раздел, объединение и перераспределение земельных участков, находящихся в муниципальной собственн</w:t>
            </w:r>
            <w:r w:rsidRPr="001A04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A043C">
              <w:rPr>
                <w:rFonts w:ascii="Times New Roman" w:hAnsi="Times New Roman" w:cs="Times New Roman"/>
                <w:sz w:val="24"/>
                <w:szCs w:val="24"/>
              </w:rPr>
              <w:t>сти, и государственная собственность на которые не разграничена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A04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Перечень «подуслуг»</w:t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нет</w:t>
            </w:r>
          </w:p>
        </w:tc>
      </w:tr>
      <w:tr w:rsidR="00AE0975" w:rsidRPr="00030B5E" w:rsidTr="00AE0975">
        <w:tc>
          <w:tcPr>
            <w:tcW w:w="959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jc w:val="center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Способы оценки качества предоставления муниц</w:t>
            </w:r>
            <w:r w:rsidRPr="00030B5E">
              <w:rPr>
                <w:rFonts w:ascii="Times New Roman" w:hAnsi="Times New Roman" w:cs="Times New Roman"/>
              </w:rPr>
              <w:t>и</w:t>
            </w:r>
            <w:r w:rsidRPr="00030B5E">
              <w:rPr>
                <w:rFonts w:ascii="Times New Roman" w:hAnsi="Times New Roman" w:cs="Times New Roman"/>
              </w:rPr>
              <w:t>пальной услуги</w:t>
            </w:r>
            <w:r w:rsidRPr="00030B5E">
              <w:rPr>
                <w:rFonts w:ascii="Times New Roman" w:hAnsi="Times New Roman" w:cs="Times New Roman"/>
                <w:vertAlign w:val="superscript"/>
              </w:rPr>
              <w:footnoteReference w:id="4"/>
            </w:r>
          </w:p>
        </w:tc>
        <w:tc>
          <w:tcPr>
            <w:tcW w:w="8931" w:type="dxa"/>
          </w:tcPr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радиотелефонная связь;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МФЦ;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терминальные устройства в органе местного самоуправления;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lastRenderedPageBreak/>
              <w:t>- единый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региональный портал государственных услуг;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официальный сайт органа;</w:t>
            </w:r>
          </w:p>
          <w:p w:rsidR="00AE0975" w:rsidRPr="00030B5E" w:rsidRDefault="00AE0975" w:rsidP="00A763F5">
            <w:pPr>
              <w:spacing w:after="0" w:line="240" w:lineRule="auto"/>
              <w:ind w:left="-102" w:right="-102"/>
              <w:rPr>
                <w:rFonts w:ascii="Times New Roman" w:hAnsi="Times New Roman" w:cs="Times New Roman"/>
              </w:rPr>
            </w:pPr>
            <w:r w:rsidRPr="00030B5E">
              <w:rPr>
                <w:rFonts w:ascii="Times New Roman" w:hAnsi="Times New Roman" w:cs="Times New Roman"/>
              </w:rPr>
              <w:t>- другие способы</w:t>
            </w:r>
          </w:p>
        </w:tc>
      </w:tr>
    </w:tbl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  <w:sectPr w:rsidR="00AE0975" w:rsidRPr="00030B5E" w:rsidSect="00AE097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22156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2. «ОБЩИЕ СВЕДЕНИЯ О «ПОДУСЛУГАХ»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2"/>
        <w:gridCol w:w="1276"/>
        <w:gridCol w:w="1418"/>
        <w:gridCol w:w="2835"/>
        <w:gridCol w:w="1134"/>
        <w:gridCol w:w="992"/>
        <w:gridCol w:w="992"/>
        <w:gridCol w:w="1134"/>
        <w:gridCol w:w="1134"/>
        <w:gridCol w:w="1559"/>
        <w:gridCol w:w="1701"/>
      </w:tblGrid>
      <w:tr w:rsidR="00A763F5" w:rsidRPr="00030B5E" w:rsidTr="00A763F5">
        <w:tc>
          <w:tcPr>
            <w:tcW w:w="2518" w:type="dxa"/>
            <w:gridSpan w:val="2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предоставления в зависимости от 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ловий</w:t>
            </w:r>
          </w:p>
        </w:tc>
        <w:tc>
          <w:tcPr>
            <w:tcW w:w="1418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приеме документов</w:t>
            </w:r>
          </w:p>
        </w:tc>
        <w:tc>
          <w:tcPr>
            <w:tcW w:w="2835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Основания для отказа в предоставлении «поду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1134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пр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остано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992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 прио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тано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3260" w:type="dxa"/>
            <w:gridSpan w:val="3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Плата за предоставление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1559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о</w:t>
            </w:r>
            <w:r w:rsidRPr="00030B5E">
              <w:rPr>
                <w:rFonts w:ascii="Times New Roman" w:hAnsi="Times New Roman"/>
                <w:b/>
              </w:rPr>
              <w:t>б</w:t>
            </w:r>
            <w:r w:rsidRPr="00030B5E">
              <w:rPr>
                <w:rFonts w:ascii="Times New Roman" w:hAnsi="Times New Roman"/>
                <w:b/>
              </w:rPr>
              <w:t>ращения за получением «подуслуги»</w:t>
            </w:r>
          </w:p>
        </w:tc>
        <w:tc>
          <w:tcPr>
            <w:tcW w:w="1701" w:type="dxa"/>
            <w:vMerge w:val="restart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тата «поду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луги»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даче 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явления по месту 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ства (ме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ту нахо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дения юр.лица)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При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че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не по месту жительс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 xml:space="preserve">ва </w:t>
            </w:r>
          </w:p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( по месту обращ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ния)</w:t>
            </w:r>
          </w:p>
        </w:tc>
        <w:tc>
          <w:tcPr>
            <w:tcW w:w="1418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чие платы (гос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Рекв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зиты норм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тивного правов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акта, явля</w:t>
            </w:r>
            <w:r w:rsidRPr="00030B5E">
              <w:rPr>
                <w:rFonts w:ascii="Times New Roman" w:hAnsi="Times New Roman"/>
                <w:b/>
              </w:rPr>
              <w:t>ю</w:t>
            </w:r>
            <w:r w:rsidRPr="00030B5E">
              <w:rPr>
                <w:rFonts w:ascii="Times New Roman" w:hAnsi="Times New Roman"/>
                <w:b/>
              </w:rPr>
              <w:t>щегося основ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нием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КБК для взим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пл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ты (г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сударс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венной пошл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ны), в том чи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ле для МФЦ</w:t>
            </w:r>
          </w:p>
        </w:tc>
        <w:tc>
          <w:tcPr>
            <w:tcW w:w="1559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6E6733" w:rsidRPr="00030B5E" w:rsidRDefault="006E6733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11</w:t>
            </w:r>
          </w:p>
        </w:tc>
      </w:tr>
      <w:tr w:rsidR="00A763F5" w:rsidRPr="00030B5E" w:rsidTr="00A763F5">
        <w:tc>
          <w:tcPr>
            <w:tcW w:w="15417" w:type="dxa"/>
            <w:gridSpan w:val="11"/>
          </w:tcPr>
          <w:p w:rsidR="00A763F5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63F5" w:rsidRPr="00030B5E" w:rsidTr="00A763F5">
        <w:tc>
          <w:tcPr>
            <w:tcW w:w="1242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276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33 кале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дарных дня</w:t>
            </w:r>
          </w:p>
        </w:tc>
        <w:tc>
          <w:tcPr>
            <w:tcW w:w="1418" w:type="dxa"/>
          </w:tcPr>
          <w:p w:rsidR="006E6733" w:rsidRPr="00030B5E" w:rsidRDefault="006E6733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Подача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цом, не уполном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ченным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вершать 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кого рода действия</w:t>
            </w:r>
          </w:p>
        </w:tc>
        <w:tc>
          <w:tcPr>
            <w:tcW w:w="2835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к заявлению не прилож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документы: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-а)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личность заявителя (заявителей),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ляющегося физическим лицом, либо личность представителя физического или юридического лица;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копия документа, 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стоверяющего права (по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номочия) представителя заявителя, если с заявлен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обращается представ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тель заявителя (заявит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лей);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подготовленная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лем схема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рии, которые предлагается образовать и (или) изм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нить, при отсутствии 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вержденного проекта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жевания территории;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г) копии правоустанавл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вающих и (или) правоуд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стоверяющих документов на исходный земельный участок, если права на него не зарегистрированы в Едином государственном реестре прав на недвиж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мое имущество и сделок с ним;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земельный участок не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собственно</w:t>
            </w:r>
            <w:r w:rsidR="00A763F5" w:rsidRPr="00030B5E">
              <w:rPr>
                <w:rFonts w:ascii="Times New Roman" w:hAnsi="Times New Roman"/>
              </w:rPr>
              <w:t>стью м</w:t>
            </w:r>
            <w:r w:rsidR="00A763F5" w:rsidRPr="00030B5E">
              <w:rPr>
                <w:rFonts w:ascii="Times New Roman" w:hAnsi="Times New Roman"/>
              </w:rPr>
              <w:t>у</w:t>
            </w:r>
            <w:r w:rsidR="00A763F5" w:rsidRPr="00030B5E">
              <w:rPr>
                <w:rFonts w:ascii="Times New Roman" w:hAnsi="Times New Roman"/>
              </w:rPr>
              <w:t xml:space="preserve">ниципального образования </w:t>
            </w:r>
            <w:r w:rsidRPr="00030B5E">
              <w:rPr>
                <w:rFonts w:ascii="Times New Roman" w:hAnsi="Times New Roman"/>
              </w:rPr>
              <w:t>или не относится к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участкам,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собственность на которые не разграничена, расположенными на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тории </w:t>
            </w:r>
            <w:r w:rsidR="00A763F5" w:rsidRPr="00030B5E">
              <w:rPr>
                <w:rFonts w:ascii="Times New Roman" w:hAnsi="Times New Roman"/>
              </w:rPr>
              <w:t>муниципального о</w:t>
            </w:r>
            <w:r w:rsidR="00A763F5" w:rsidRPr="00030B5E">
              <w:rPr>
                <w:rFonts w:ascii="Times New Roman" w:hAnsi="Times New Roman"/>
              </w:rPr>
              <w:t>б</w:t>
            </w:r>
            <w:r w:rsidR="00A763F5" w:rsidRPr="00030B5E">
              <w:rPr>
                <w:rFonts w:ascii="Times New Roman" w:hAnsi="Times New Roman"/>
              </w:rPr>
              <w:t>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заявление об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земельных участков (утверждении схемы ра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положения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в целях их объедин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ния) подано в отношении земельных участков,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доставленных на праве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стоянного (бессрочного) пользования, праве пожи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ненного наследуемого вл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дения или праве безво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мездного пользования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ным лицам;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- наличие противоречий между заявленными и уже зарегистрированными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вами;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ее форме, формату или требованиям к ее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готовке, которые устано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 xml:space="preserve">лены в соответствии с </w:t>
            </w:r>
            <w:hyperlink r:id="rId8" w:history="1">
              <w:r w:rsidRPr="00030B5E">
                <w:rPr>
                  <w:rFonts w:ascii="Times New Roman" w:hAnsi="Times New Roman"/>
                </w:rPr>
                <w:t>пунктом 12 статьи 11.10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полное или частичное совпадение местополож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участка, образование которого пр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дусмотрено схемой его расположения, с местоп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ложением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образуемого в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ветствии с ранее принятым решением об утверждении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участка, срок действия которого не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тек;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разработка схемы расп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земельного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ка с нарушением пред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 xml:space="preserve">смотренных </w:t>
            </w:r>
            <w:hyperlink r:id="rId9" w:history="1">
              <w:r w:rsidRPr="00030B5E">
                <w:rPr>
                  <w:rFonts w:ascii="Times New Roman" w:hAnsi="Times New Roman"/>
                </w:rPr>
                <w:t>статьей 11.9</w:t>
              </w:r>
            </w:hyperlink>
            <w:r w:rsidRPr="00030B5E">
              <w:rPr>
                <w:rFonts w:ascii="Times New Roman" w:hAnsi="Times New Roman"/>
              </w:rPr>
              <w:t xml:space="preserve"> Земельного кодекса Ро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сийской Федерации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ваний к образуемым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несоответствие схемы расположения земельного участка утвержденному проекту планировки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тории, землеустроительной документации, положению об особо охраняемой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родной территории;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- расположение земельного участка, образование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рого предусмотрено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участка, в границах территории, для которой утвержден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1134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нет</w:t>
            </w:r>
          </w:p>
        </w:tc>
        <w:tc>
          <w:tcPr>
            <w:tcW w:w="992" w:type="dxa"/>
          </w:tcPr>
          <w:p w:rsidR="006E6733" w:rsidRPr="00030B5E" w:rsidRDefault="00A763F5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992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134" w:type="dxa"/>
          </w:tcPr>
          <w:p w:rsidR="006E6733" w:rsidRPr="00030B5E" w:rsidRDefault="00A763F5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ли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 xml:space="preserve">но; 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по почте;</w:t>
            </w:r>
          </w:p>
          <w:p w:rsidR="006E6733" w:rsidRPr="00030B5E" w:rsidRDefault="006E6733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-через Портал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</w:t>
            </w:r>
          </w:p>
        </w:tc>
        <w:tc>
          <w:tcPr>
            <w:tcW w:w="1701" w:type="dxa"/>
          </w:tcPr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органе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сителе;</w:t>
            </w:r>
          </w:p>
          <w:p w:rsidR="006E6733" w:rsidRPr="00030B5E" w:rsidRDefault="006E6733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почтовая связь;</w:t>
            </w:r>
          </w:p>
          <w:p w:rsidR="006E6733" w:rsidRPr="00030B5E" w:rsidRDefault="006E673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МФЦ на бумажном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сителе, пол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ченном из о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гана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B964F2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3. «СВЕДЕНИЯ О ЗАЯВИТЕЛЯХ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835"/>
        <w:gridCol w:w="2268"/>
        <w:gridCol w:w="2409"/>
        <w:gridCol w:w="1843"/>
        <w:gridCol w:w="2268"/>
        <w:gridCol w:w="1418"/>
        <w:gridCol w:w="1700"/>
      </w:tblGrid>
      <w:tr w:rsidR="00F01869" w:rsidRPr="00030B5E" w:rsidTr="00F96A75">
        <w:trPr>
          <w:trHeight w:val="2287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35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Категории лиц, имеющих право на получение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Документ,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ждающий правом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чие заявителя соо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ветствующей кат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гории на получение «подуслуги»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бования к документу, подтверждающему правомочие заявит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ля соответствующей категории на пол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чение «подуслуги»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Наличие во</w:t>
            </w:r>
            <w:r w:rsidRPr="00030B5E">
              <w:rPr>
                <w:rFonts w:ascii="Times New Roman" w:hAnsi="Times New Roman"/>
                <w:b/>
              </w:rPr>
              <w:t>з</w:t>
            </w:r>
            <w:r w:rsidRPr="00030B5E">
              <w:rPr>
                <w:rFonts w:ascii="Times New Roman" w:hAnsi="Times New Roman"/>
                <w:b/>
              </w:rPr>
              <w:t>можности под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чи заявления на предоста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ление «подусл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ги» представ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телями заяв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теля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кумента, подтве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ждающего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ления от имени за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вителя</w:t>
            </w:r>
          </w:p>
        </w:tc>
        <w:tc>
          <w:tcPr>
            <w:tcW w:w="1700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менту, по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тверждающ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му право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дачи заявл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ния от имени заявителя</w:t>
            </w:r>
          </w:p>
        </w:tc>
      </w:tr>
      <w:tr w:rsidR="00F01869" w:rsidRPr="00030B5E" w:rsidTr="00F96A75">
        <w:trPr>
          <w:trHeight w:val="236"/>
        </w:trPr>
        <w:tc>
          <w:tcPr>
            <w:tcW w:w="534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835" w:type="dxa"/>
          </w:tcPr>
          <w:p w:rsidR="00444FFA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409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268" w:type="dxa"/>
          </w:tcPr>
          <w:p w:rsidR="00414473" w:rsidRPr="00030B5E" w:rsidRDefault="00414473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700" w:type="dxa"/>
          </w:tcPr>
          <w:p w:rsidR="00414473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212247">
        <w:trPr>
          <w:trHeight w:val="236"/>
        </w:trPr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F01869" w:rsidRPr="00030B5E" w:rsidTr="00F01869">
        <w:trPr>
          <w:trHeight w:val="13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Физические лица - прав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обладатели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 либо их представит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установленным требованиям, в том числе Положения о паспорте гражданина 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наделенное заявителем соотве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ствующими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мочиями в силу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кона, договора или доверенностью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должна быть выдана от 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 заявителя и подписана им самим.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 м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жет быть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писана также иным лицом, действующим по доверенн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сти если эти полномочия предусмотрены основной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ренностью.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</w:t>
            </w:r>
          </w:p>
        </w:tc>
      </w:tr>
      <w:tr w:rsidR="00F01869" w:rsidRPr="00030B5E" w:rsidTr="00CB5641">
        <w:trPr>
          <w:trHeight w:val="13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409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Иной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щий 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мочия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 xml:space="preserve">ток, приписок, </w:t>
            </w:r>
            <w:r w:rsidRPr="00030B5E">
              <w:rPr>
                <w:rFonts w:ascii="Times New Roman" w:hAnsi="Times New Roman"/>
              </w:rPr>
              <w:lastRenderedPageBreak/>
              <w:t>зачеркнутых слов и других исправлений. Не должен иметь повре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дений, наличие которых не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ковать их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</w:t>
            </w:r>
          </w:p>
        </w:tc>
      </w:tr>
      <w:tr w:rsidR="00F01869" w:rsidRPr="00030B5E" w:rsidTr="00F01869">
        <w:trPr>
          <w:trHeight w:val="630"/>
        </w:trPr>
        <w:tc>
          <w:tcPr>
            <w:tcW w:w="534" w:type="dxa"/>
            <w:vMerge w:val="restart"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</w:t>
            </w:r>
          </w:p>
        </w:tc>
        <w:tc>
          <w:tcPr>
            <w:tcW w:w="2835" w:type="dxa"/>
            <w:vMerge w:val="restart"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Юридические лица - пр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вообладатели земельных участков либо их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вители.</w:t>
            </w:r>
          </w:p>
          <w:p w:rsidR="00F01869" w:rsidRPr="00030B5E" w:rsidRDefault="00F01869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ждающий право лица без доверенности действовать от имени юридического лица (копия решения о назначении лица или его избрании)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Решение о назначении лица или его избрании должна быть заверена юридическим лицом, содержать подпись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дату составления документа; информ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цию о праве физич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вать от имени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ля без доверенности</w:t>
            </w:r>
          </w:p>
        </w:tc>
        <w:tc>
          <w:tcPr>
            <w:tcW w:w="1843" w:type="dxa"/>
            <w:vMerge w:val="restart"/>
          </w:tcPr>
          <w:p w:rsidR="00F01869" w:rsidRPr="00030B5E" w:rsidRDefault="00F01869" w:rsidP="00516E50">
            <w:pPr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Имеется</w:t>
            </w:r>
          </w:p>
        </w:tc>
        <w:tc>
          <w:tcPr>
            <w:tcW w:w="2268" w:type="dxa"/>
            <w:vMerge w:val="restart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Лицо, действующее от имени заявителя на основании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ренности</w:t>
            </w: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ветствовать установленным требованиям, в том числе 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ложения о па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порте гражд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нина РФ.  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дату  обращения за предоставлен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услуги. Не должен соде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жать подчи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ток, приписок, зачеркнутых слов и других исправлений.</w:t>
            </w:r>
          </w:p>
        </w:tc>
      </w:tr>
      <w:tr w:rsidR="00F01869" w:rsidRPr="00030B5E" w:rsidTr="00CB5641">
        <w:trPr>
          <w:trHeight w:val="630"/>
        </w:trPr>
        <w:tc>
          <w:tcPr>
            <w:tcW w:w="534" w:type="dxa"/>
            <w:vMerge/>
          </w:tcPr>
          <w:p w:rsidR="00F01869" w:rsidRPr="00030B5E" w:rsidRDefault="00F01869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  <w:vMerge/>
          </w:tcPr>
          <w:p w:rsidR="00F01869" w:rsidRPr="00030B5E" w:rsidRDefault="00F01869" w:rsidP="00F01869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01869" w:rsidRPr="00030B5E" w:rsidRDefault="00F01869" w:rsidP="00F0186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ряющий личность</w:t>
            </w:r>
          </w:p>
        </w:tc>
        <w:tc>
          <w:tcPr>
            <w:tcW w:w="2409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 на официальном бланке и соответств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вать установленным требованиям, в том числе Положения о паспорте гражданина </w:t>
            </w:r>
            <w:r w:rsidRPr="00030B5E">
              <w:rPr>
                <w:rFonts w:ascii="Times New Roman" w:hAnsi="Times New Roman"/>
              </w:rPr>
              <w:lastRenderedPageBreak/>
              <w:t>РФ.  Должен быть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должен содержать подчисток, приписок, зачеркнутых слов и других исправлений.</w:t>
            </w:r>
          </w:p>
        </w:tc>
        <w:tc>
          <w:tcPr>
            <w:tcW w:w="1843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F01869" w:rsidRPr="00030B5E" w:rsidRDefault="00F01869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</w:t>
            </w:r>
          </w:p>
        </w:tc>
        <w:tc>
          <w:tcPr>
            <w:tcW w:w="1700" w:type="dxa"/>
          </w:tcPr>
          <w:p w:rsidR="00F01869" w:rsidRPr="00030B5E" w:rsidRDefault="00F01869" w:rsidP="00F01869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Доверенность выдается за подписью р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ководителя или иного лица,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 xml:space="preserve">ного на это. </w:t>
            </w:r>
            <w:r w:rsidRPr="00030B5E">
              <w:rPr>
                <w:rFonts w:ascii="Times New Roman" w:hAnsi="Times New Roman"/>
              </w:rPr>
              <w:lastRenderedPageBreak/>
              <w:t>Доверенность может быть подписана также иным лицом, дейс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вующим по доверенности.  Доверенность должна быть действующей на момент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ращения (при этом необх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димо иметь в виду, что дов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ренность, в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торой не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зан срок ее действия, де</w:t>
            </w:r>
            <w:r w:rsidRPr="00030B5E">
              <w:rPr>
                <w:rFonts w:ascii="Times New Roman" w:hAnsi="Times New Roman"/>
              </w:rPr>
              <w:t>й</w:t>
            </w:r>
            <w:r w:rsidRPr="00030B5E">
              <w:rPr>
                <w:rFonts w:ascii="Times New Roman" w:hAnsi="Times New Roman"/>
              </w:rPr>
              <w:t>ствительна в течение одного года с момента ее выдачи).</w:t>
            </w:r>
          </w:p>
        </w:tc>
      </w:tr>
    </w:tbl>
    <w:p w:rsidR="00C55708" w:rsidRPr="00030B5E" w:rsidRDefault="00C55708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5352DB" w:rsidRPr="00030B5E" w:rsidRDefault="005352DB" w:rsidP="00A763F5">
      <w:pPr>
        <w:spacing w:line="240" w:lineRule="auto"/>
        <w:rPr>
          <w:rFonts w:ascii="Times New Roman" w:hAnsi="Times New Roman"/>
          <w:b/>
        </w:rPr>
      </w:pPr>
    </w:p>
    <w:p w:rsidR="00DD19AE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4. «ДОКУМЕНТЫ, ПРЕДОСТАВЛЯЕМЫЕ ЗАЯВИТЕЛЕМ ДЛЯ ПОЛУЧЕНИЯ «ПОДУСЛУГИ»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551"/>
        <w:gridCol w:w="2693"/>
        <w:gridCol w:w="1701"/>
        <w:gridCol w:w="1985"/>
        <w:gridCol w:w="2835"/>
        <w:gridCol w:w="1417"/>
        <w:gridCol w:w="1559"/>
      </w:tblGrid>
      <w:tr w:rsidR="00764FEB" w:rsidRPr="00030B5E" w:rsidTr="00B87ACE">
        <w:trPr>
          <w:trHeight w:val="1935"/>
        </w:trPr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Категория документа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докуме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тов, которые предста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ляет заявитель для 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лучения «подуслуги»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Количество необходимых экземпляров документа с указанием подли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ник/копия</w:t>
            </w:r>
          </w:p>
        </w:tc>
        <w:tc>
          <w:tcPr>
            <w:tcW w:w="1985" w:type="dxa"/>
          </w:tcPr>
          <w:p w:rsidR="00DD19AE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Условие предо</w:t>
            </w:r>
            <w:r w:rsidRPr="00030B5E">
              <w:rPr>
                <w:rFonts w:ascii="Times New Roman" w:hAnsi="Times New Roman"/>
                <w:b/>
              </w:rPr>
              <w:t>с</w:t>
            </w:r>
            <w:r w:rsidRPr="00030B5E">
              <w:rPr>
                <w:rFonts w:ascii="Times New Roman" w:hAnsi="Times New Roman"/>
                <w:b/>
              </w:rPr>
              <w:t>тавления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мента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Установленные требов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ния к документу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документа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Образец д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куме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та/заполнения документа</w:t>
            </w:r>
          </w:p>
        </w:tc>
      </w:tr>
      <w:tr w:rsidR="00764FEB" w:rsidRPr="00030B5E" w:rsidTr="00B87ACE">
        <w:tc>
          <w:tcPr>
            <w:tcW w:w="534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55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835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417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DD19AE" w:rsidRPr="00030B5E" w:rsidRDefault="00DD19A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</w:tr>
      <w:tr w:rsidR="00A7187C" w:rsidRPr="00030B5E" w:rsidTr="00D74FB7">
        <w:tc>
          <w:tcPr>
            <w:tcW w:w="15275" w:type="dxa"/>
            <w:gridSpan w:val="8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64FEB" w:rsidRPr="00030B5E" w:rsidTr="006F149F">
        <w:trPr>
          <w:trHeight w:val="996"/>
        </w:trPr>
        <w:tc>
          <w:tcPr>
            <w:tcW w:w="534" w:type="dxa"/>
          </w:tcPr>
          <w:p w:rsidR="002545BA" w:rsidRPr="00030B5E" w:rsidRDefault="002545BA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551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Заявление на оказание услуги</w:t>
            </w: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2545BA" w:rsidRPr="00030B5E" w:rsidRDefault="002545BA" w:rsidP="00A763F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Заявление</w:t>
            </w:r>
          </w:p>
        </w:tc>
        <w:tc>
          <w:tcPr>
            <w:tcW w:w="1701" w:type="dxa"/>
          </w:tcPr>
          <w:p w:rsidR="002545BA" w:rsidRPr="00030B5E" w:rsidRDefault="00764FEB" w:rsidP="00764FEB">
            <w:pPr>
              <w:tabs>
                <w:tab w:val="left" w:pos="600"/>
                <w:tab w:val="center" w:pos="74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 подли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ник (формир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дела)</w:t>
            </w:r>
          </w:p>
        </w:tc>
        <w:tc>
          <w:tcPr>
            <w:tcW w:w="1985" w:type="dxa"/>
          </w:tcPr>
          <w:p w:rsidR="002545BA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нет</w:t>
            </w:r>
          </w:p>
        </w:tc>
        <w:tc>
          <w:tcPr>
            <w:tcW w:w="2835" w:type="dxa"/>
          </w:tcPr>
          <w:p w:rsidR="002545BA" w:rsidRPr="00030B5E" w:rsidRDefault="002545BA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Должна быть указана и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формация о заявителе (для физических лиц:Ф.И.О., паспортные данные, адрес регистрации, контактный телефон (телефон указыв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по желанию); для юридических лиц: полное наименование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лица, Ф.И.О. руков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дителя, почтовый адрес, ОГРН, ИНН, контактный телефон (телефон указыв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 по желанию)).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ние должно быть подпис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 заявителем или его уполномоченным предст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вителем.</w:t>
            </w:r>
          </w:p>
        </w:tc>
        <w:tc>
          <w:tcPr>
            <w:tcW w:w="1417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559" w:type="dxa"/>
          </w:tcPr>
          <w:p w:rsidR="002545BA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</w:tr>
      <w:tr w:rsidR="00764FEB" w:rsidRPr="00030B5E" w:rsidTr="00B87ACE">
        <w:tc>
          <w:tcPr>
            <w:tcW w:w="534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551" w:type="dxa"/>
          </w:tcPr>
          <w:p w:rsidR="00764FEB" w:rsidRPr="00030B5E" w:rsidRDefault="00764FEB" w:rsidP="00764FE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Документы, 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 и представителя заявителя</w:t>
            </w:r>
          </w:p>
        </w:tc>
        <w:tc>
          <w:tcPr>
            <w:tcW w:w="2693" w:type="dxa"/>
          </w:tcPr>
          <w:p w:rsidR="00764FEB" w:rsidRPr="00030B5E" w:rsidRDefault="00764FEB" w:rsidP="00764FE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удостоверя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 xml:space="preserve">щий личность </w:t>
            </w:r>
          </w:p>
        </w:tc>
        <w:tc>
          <w:tcPr>
            <w:tcW w:w="1701" w:type="dxa"/>
          </w:tcPr>
          <w:p w:rsidR="00764FEB" w:rsidRPr="00030B5E" w:rsidRDefault="00764FE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764FEB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764FEB" w:rsidRPr="00030B5E">
              <w:rPr>
                <w:rFonts w:ascii="Times New Roman" w:hAnsi="Times New Roman"/>
              </w:rPr>
              <w:t>ет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2835" w:type="dxa"/>
          </w:tcPr>
          <w:p w:rsidR="00764FEB" w:rsidRPr="00030B5E" w:rsidRDefault="00764FEB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изготовлен на официальном бланке и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ответствовать установле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ным требованиям.  Должен быть действительным на дату  обращения за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тавлением услуги. Не до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жен содержать подчисток, приписок, зачеркнутых слов и других исправлений.</w:t>
            </w:r>
          </w:p>
        </w:tc>
        <w:tc>
          <w:tcPr>
            <w:tcW w:w="1417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764FEB" w:rsidRPr="00030B5E" w:rsidRDefault="00764FEB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516E50">
        <w:trPr>
          <w:trHeight w:val="2830"/>
        </w:trPr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2551" w:type="dxa"/>
          </w:tcPr>
          <w:p w:rsidR="00516E50" w:rsidRPr="00030B5E" w:rsidRDefault="00516E50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ждающего полномочия представителя заявителя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документ, подтвержда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полномочия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случае если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явление подается представителем заявителя</w:t>
            </w:r>
          </w:p>
        </w:tc>
        <w:tc>
          <w:tcPr>
            <w:tcW w:w="2835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Должен быть действител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ным на срок обращения за предоставлением услуги. Не должен содержать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чисток, приписок, зачер</w:t>
            </w:r>
            <w:r w:rsidRPr="00030B5E">
              <w:rPr>
                <w:rFonts w:ascii="Times New Roman" w:hAnsi="Times New Roman"/>
              </w:rPr>
              <w:t>к</w:t>
            </w:r>
            <w:r w:rsidRPr="00030B5E">
              <w:rPr>
                <w:rFonts w:ascii="Times New Roman" w:hAnsi="Times New Roman"/>
              </w:rPr>
              <w:t>нутых слов и других и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правлений. Не должен иметь повреждений, нал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чие которых не позволяет однозначно истолковать их содержание</w:t>
            </w: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схема расположения земельного участка или земельных участков на кадастровом плане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Подготовленная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телем схема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земельных участков на кадастровом плане территории, которые предлагается образовать и (или) изменить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, при отсутствии утвержденного проекта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территории.</w:t>
            </w:r>
          </w:p>
        </w:tc>
        <w:tc>
          <w:tcPr>
            <w:tcW w:w="283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  <w:tr w:rsidR="00516E50" w:rsidRPr="00030B5E" w:rsidTr="00B87ACE">
        <w:tc>
          <w:tcPr>
            <w:tcW w:w="534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2551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и (или) правоудостов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ряющие документы на исходный земельный участок</w:t>
            </w:r>
          </w:p>
        </w:tc>
        <w:tc>
          <w:tcPr>
            <w:tcW w:w="2693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Правоустанавливающие  документы на исходный земельный участок</w:t>
            </w:r>
          </w:p>
        </w:tc>
        <w:tc>
          <w:tcPr>
            <w:tcW w:w="1701" w:type="dxa"/>
          </w:tcPr>
          <w:p w:rsidR="00516E50" w:rsidRPr="00030B5E" w:rsidRDefault="00516E50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 экз.</w:t>
            </w:r>
          </w:p>
        </w:tc>
        <w:tc>
          <w:tcPr>
            <w:tcW w:w="1985" w:type="dxa"/>
          </w:tcPr>
          <w:p w:rsidR="00516E50" w:rsidRPr="00030B5E" w:rsidRDefault="00516E50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если права на него не зарегистрир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ваны в Едином государственном реестре прав на недвижимое им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щество и сделок с ним.</w:t>
            </w:r>
          </w:p>
        </w:tc>
        <w:tc>
          <w:tcPr>
            <w:tcW w:w="2835" w:type="dxa"/>
          </w:tcPr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Копии документов, прил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гаемых к заявлению, дол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ны быть заверены в уст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новленном порядке, кроме случаев, когда заявитель лично представляет  в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министрацию или МФЦ соответствующий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 в подлиннике для сверки.</w:t>
            </w:r>
          </w:p>
          <w:p w:rsidR="00516E50" w:rsidRPr="00030B5E" w:rsidRDefault="00516E50" w:rsidP="00516E50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516E50" w:rsidRPr="00030B5E" w:rsidRDefault="00516E5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  <w:tc>
          <w:tcPr>
            <w:tcW w:w="1559" w:type="dxa"/>
          </w:tcPr>
          <w:p w:rsidR="00516E50" w:rsidRPr="00030B5E" w:rsidRDefault="00516E50" w:rsidP="00764FEB">
            <w:pPr>
              <w:spacing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—</w:t>
            </w:r>
          </w:p>
        </w:tc>
      </w:tr>
    </w:tbl>
    <w:p w:rsidR="00447A75" w:rsidRPr="00030B5E" w:rsidRDefault="00447A75" w:rsidP="00A763F5">
      <w:pPr>
        <w:spacing w:line="240" w:lineRule="auto"/>
        <w:rPr>
          <w:rFonts w:ascii="Times New Roman" w:hAnsi="Times New Roman"/>
          <w:b/>
        </w:rPr>
      </w:pPr>
    </w:p>
    <w:p w:rsidR="00AE0975" w:rsidRPr="00030B5E" w:rsidRDefault="00AE0975" w:rsidP="00A763F5">
      <w:pPr>
        <w:spacing w:line="240" w:lineRule="auto"/>
        <w:rPr>
          <w:rFonts w:ascii="Times New Roman" w:hAnsi="Times New Roman"/>
          <w:b/>
        </w:rPr>
      </w:pPr>
    </w:p>
    <w:p w:rsidR="001D7DA7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5. «ДОКУМЕНТЫ И СВЕДЕНИЯ, ПОЛУЧАЕМЫЕ ПОСРЕДСТВОМ МЕЖВЕДОМСТВЕННОГО ИНФОРМАЦИОННОГО ВЗА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И</w:t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t>МОДЕЙСТВИЯ»</w:t>
      </w:r>
    </w:p>
    <w:tbl>
      <w:tblPr>
        <w:tblW w:w="15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"/>
        <w:gridCol w:w="2693"/>
        <w:gridCol w:w="1843"/>
        <w:gridCol w:w="1276"/>
        <w:gridCol w:w="2693"/>
        <w:gridCol w:w="850"/>
        <w:gridCol w:w="1560"/>
        <w:gridCol w:w="1417"/>
        <w:gridCol w:w="1417"/>
      </w:tblGrid>
      <w:tr w:rsidR="00D1388B" w:rsidRPr="00030B5E" w:rsidTr="00A4311D">
        <w:trPr>
          <w:trHeight w:val="2287"/>
        </w:trPr>
        <w:tc>
          <w:tcPr>
            <w:tcW w:w="152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Реквизиты актуальной технолог</w:t>
            </w:r>
            <w:r w:rsidRPr="00030B5E">
              <w:rPr>
                <w:rFonts w:ascii="Times New Roman" w:hAnsi="Times New Roman"/>
                <w:b/>
              </w:rPr>
              <w:t>и</w:t>
            </w:r>
            <w:r w:rsidRPr="00030B5E">
              <w:rPr>
                <w:rFonts w:ascii="Times New Roman" w:hAnsi="Times New Roman"/>
                <w:b/>
              </w:rPr>
              <w:t>ческой ка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ты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домственн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запр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шиваемого документа (сведения)</w:t>
            </w:r>
          </w:p>
        </w:tc>
        <w:tc>
          <w:tcPr>
            <w:tcW w:w="184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Перечень и с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став сведений, запрашива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мых в рамках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 xml:space="preserve">формационного взаимодействия </w:t>
            </w:r>
          </w:p>
        </w:tc>
        <w:tc>
          <w:tcPr>
            <w:tcW w:w="1276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вание 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гана (о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ганиз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ции), н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пра</w:t>
            </w:r>
            <w:r w:rsidRPr="00030B5E">
              <w:rPr>
                <w:rFonts w:ascii="Times New Roman" w:hAnsi="Times New Roman"/>
                <w:b/>
              </w:rPr>
              <w:t>в</w:t>
            </w:r>
            <w:r w:rsidRPr="00030B5E">
              <w:rPr>
                <w:rFonts w:ascii="Times New Roman" w:hAnsi="Times New Roman"/>
                <w:b/>
              </w:rPr>
              <w:t>ляющего (ей) ме</w:t>
            </w:r>
            <w:r w:rsidRPr="00030B5E">
              <w:rPr>
                <w:rFonts w:ascii="Times New Roman" w:hAnsi="Times New Roman"/>
                <w:b/>
              </w:rPr>
              <w:t>ж</w:t>
            </w:r>
            <w:r w:rsidRPr="00030B5E">
              <w:rPr>
                <w:rFonts w:ascii="Times New Roman" w:hAnsi="Times New Roman"/>
                <w:b/>
              </w:rPr>
              <w:t>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венный запрос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органа (организации), в адрес которого (ой) направл</w:t>
            </w:r>
            <w:r w:rsidRPr="00030B5E">
              <w:rPr>
                <w:rFonts w:ascii="Times New Roman" w:hAnsi="Times New Roman"/>
                <w:b/>
              </w:rPr>
              <w:t>я</w:t>
            </w:r>
            <w:r w:rsidRPr="00030B5E">
              <w:rPr>
                <w:rFonts w:ascii="Times New Roman" w:hAnsi="Times New Roman"/>
                <w:b/>
              </w:rPr>
              <w:t>ется межведомственный запрос</w:t>
            </w:r>
          </w:p>
        </w:tc>
        <w:tc>
          <w:tcPr>
            <w:tcW w:w="85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  <w:lang w:val="en-US"/>
              </w:rPr>
              <w:t>SID</w:t>
            </w:r>
            <w:r w:rsidRPr="00030B5E">
              <w:rPr>
                <w:rFonts w:ascii="Times New Roman" w:hAnsi="Times New Roman"/>
                <w:b/>
              </w:rPr>
              <w:t xml:space="preserve"> эле</w:t>
            </w:r>
            <w:r w:rsidRPr="00030B5E">
              <w:rPr>
                <w:rFonts w:ascii="Times New Roman" w:hAnsi="Times New Roman"/>
                <w:b/>
              </w:rPr>
              <w:t>к</w:t>
            </w:r>
            <w:r w:rsidRPr="00030B5E">
              <w:rPr>
                <w:rFonts w:ascii="Times New Roman" w:hAnsi="Times New Roman"/>
                <w:b/>
              </w:rPr>
              <w:t>тро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се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виса / н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им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нов</w:t>
            </w:r>
            <w:r w:rsidRPr="00030B5E">
              <w:rPr>
                <w:rFonts w:ascii="Times New Roman" w:hAnsi="Times New Roman"/>
                <w:b/>
              </w:rPr>
              <w:t>а</w:t>
            </w:r>
            <w:r w:rsidRPr="00030B5E">
              <w:rPr>
                <w:rFonts w:ascii="Times New Roman" w:hAnsi="Times New Roman"/>
                <w:b/>
              </w:rPr>
              <w:t>ние вида св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ний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5"/>
            </w:r>
          </w:p>
        </w:tc>
        <w:tc>
          <w:tcPr>
            <w:tcW w:w="1560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осущ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ствления межведомс</w:t>
            </w:r>
            <w:r w:rsidRPr="00030B5E">
              <w:rPr>
                <w:rFonts w:ascii="Times New Roman" w:hAnsi="Times New Roman"/>
                <w:b/>
              </w:rPr>
              <w:t>т</w:t>
            </w:r>
            <w:r w:rsidRPr="00030B5E">
              <w:rPr>
                <w:rFonts w:ascii="Times New Roman" w:hAnsi="Times New Roman"/>
                <w:b/>
              </w:rPr>
              <w:t>венного и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формацио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ного взаим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действия</w:t>
            </w:r>
            <w:r w:rsidRPr="00030B5E">
              <w:rPr>
                <w:rFonts w:ascii="Times New Roman" w:hAnsi="Times New Roman"/>
                <w:b/>
                <w:vertAlign w:val="superscript"/>
              </w:rPr>
              <w:t>4</w:t>
            </w:r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Форма (шаблон)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Style w:val="af1"/>
                <w:rFonts w:ascii="Times New Roman" w:hAnsi="Times New Roman"/>
                <w:b/>
              </w:rPr>
              <w:footnoteReference w:id="6"/>
            </w:r>
          </w:p>
        </w:tc>
        <w:tc>
          <w:tcPr>
            <w:tcW w:w="1417" w:type="dxa"/>
          </w:tcPr>
          <w:p w:rsidR="00D1388B" w:rsidRPr="00030B5E" w:rsidRDefault="00D1388B" w:rsidP="00D1388B">
            <w:pPr>
              <w:spacing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заполнения формы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ственного запроса и ответа на межведо</w:t>
            </w:r>
            <w:r w:rsidRPr="00030B5E">
              <w:rPr>
                <w:rFonts w:ascii="Times New Roman" w:hAnsi="Times New Roman"/>
                <w:b/>
              </w:rPr>
              <w:t>м</w:t>
            </w:r>
            <w:r w:rsidRPr="00030B5E">
              <w:rPr>
                <w:rFonts w:ascii="Times New Roman" w:hAnsi="Times New Roman"/>
                <w:b/>
              </w:rPr>
              <w:t>ственный запрос</w:t>
            </w:r>
            <w:r w:rsidRPr="00030B5E">
              <w:rPr>
                <w:rFonts w:ascii="Times New Roman" w:hAnsi="Times New Roman"/>
                <w:b/>
                <w:vertAlign w:val="superscript"/>
              </w:rPr>
              <w:t>5</w:t>
            </w:r>
          </w:p>
        </w:tc>
      </w:tr>
      <w:tr w:rsidR="00995121" w:rsidRPr="00030B5E" w:rsidTr="00A4311D">
        <w:trPr>
          <w:trHeight w:val="232"/>
        </w:trPr>
        <w:tc>
          <w:tcPr>
            <w:tcW w:w="152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693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85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1560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417" w:type="dxa"/>
          </w:tcPr>
          <w:p w:rsidR="00995121" w:rsidRPr="00030B5E" w:rsidRDefault="00995121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9A530F">
        <w:trPr>
          <w:trHeight w:val="232"/>
        </w:trPr>
        <w:tc>
          <w:tcPr>
            <w:tcW w:w="15275" w:type="dxa"/>
            <w:gridSpan w:val="9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прав на недвижимое имущество и сделок с ним о правах на прео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разуемый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мельный участок (земельные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стки)</w:t>
            </w:r>
          </w:p>
        </w:tc>
        <w:tc>
          <w:tcPr>
            <w:tcW w:w="1276" w:type="dxa"/>
          </w:tcPr>
          <w:p w:rsidR="00D1388B" w:rsidRPr="00030B5E" w:rsidRDefault="00D1388B" w:rsidP="00160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D1388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службы государственной регистрации, кадастра и картографии по Вороне</w:t>
            </w:r>
            <w:r w:rsidRPr="00030B5E">
              <w:rPr>
                <w:rFonts w:ascii="Times New Roman" w:hAnsi="Times New Roman"/>
              </w:rPr>
              <w:t>ж</w:t>
            </w:r>
            <w:r w:rsidRPr="00030B5E">
              <w:rPr>
                <w:rFonts w:ascii="Times New Roman" w:hAnsi="Times New Roman"/>
              </w:rPr>
              <w:t>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ЕГРЮЛ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юрид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ческих лиц (при подаче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ским лицом)</w:t>
            </w:r>
          </w:p>
        </w:tc>
        <w:tc>
          <w:tcPr>
            <w:tcW w:w="1276" w:type="dxa"/>
          </w:tcPr>
          <w:p w:rsidR="00D1388B" w:rsidRPr="00030B5E" w:rsidRDefault="00D1388B" w:rsidP="005651B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388B" w:rsidRPr="00030B5E" w:rsidTr="00A4311D">
        <w:trPr>
          <w:trHeight w:val="232"/>
        </w:trPr>
        <w:tc>
          <w:tcPr>
            <w:tcW w:w="1526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D1388B" w:rsidRPr="00030B5E" w:rsidRDefault="00D1388B" w:rsidP="00764FE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ЕГРИП</w:t>
            </w:r>
          </w:p>
        </w:tc>
        <w:tc>
          <w:tcPr>
            <w:tcW w:w="1843" w:type="dxa"/>
          </w:tcPr>
          <w:p w:rsidR="00D1388B" w:rsidRPr="00030B5E" w:rsidRDefault="00D1388B" w:rsidP="00BA785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Выписка из Единого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дарственного реестра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дуальных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принимателей (при подаче з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явления индив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дуальным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принимателем).</w:t>
            </w:r>
          </w:p>
        </w:tc>
        <w:tc>
          <w:tcPr>
            <w:tcW w:w="1276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D1388B" w:rsidRPr="00030B5E" w:rsidRDefault="00D1388B" w:rsidP="001F35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Управлении Федеральной налоговой службы по В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ронежской области.</w:t>
            </w:r>
          </w:p>
        </w:tc>
        <w:tc>
          <w:tcPr>
            <w:tcW w:w="85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D1388B" w:rsidRPr="00030B5E" w:rsidRDefault="00D1388B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- Кадастровый паспорт преобразуемого земел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ного участка (земельных участков) или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вые паспорта образова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ных земельных участков (земельного участка) в случае, если образование земельного участка (з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участков) 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ществляется в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тории.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</w:p>
          <w:p w:rsidR="00A7187C" w:rsidRPr="00030B5E" w:rsidRDefault="00A7187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Кадастровый номер объекта недвижимости; </w:t>
            </w:r>
            <w:hyperlink r:id="rId10" w:history="1">
              <w:r w:rsidRPr="00030B5E">
                <w:rPr>
                  <w:rFonts w:ascii="Times New Roman" w:hAnsi="Times New Roman"/>
                </w:rPr>
                <w:t>ОКАТО</w:t>
              </w:r>
            </w:hyperlink>
            <w:r w:rsidRPr="00030B5E">
              <w:rPr>
                <w:rFonts w:ascii="Times New Roman" w:hAnsi="Times New Roman"/>
              </w:rPr>
              <w:t>; наим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нование района, города, населе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ного пункта, улицы, номер дома, корпуса, строения; ОГРН, ИНН (для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лица), ОГРНИП, ИНН (для индивид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ального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принимателя); кадастровый 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мер земельного участка, адрес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стка, площадь земельного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стка;</w:t>
            </w:r>
          </w:p>
        </w:tc>
        <w:tc>
          <w:tcPr>
            <w:tcW w:w="1276" w:type="dxa"/>
          </w:tcPr>
          <w:p w:rsidR="00A7187C" w:rsidRPr="00030B5E" w:rsidRDefault="00A7187C" w:rsidP="00E31B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Филиал федерального государственного бю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жетного учреждения "Федеральная кадастр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вая палата Федеральной службы государственной регистрации, кадастра и картографии" по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87C" w:rsidRPr="00030B5E" w:rsidTr="00A4311D">
        <w:tc>
          <w:tcPr>
            <w:tcW w:w="1526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межевания территории;</w:t>
            </w:r>
          </w:p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Информационное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земельного участка или земельных участков</w:t>
            </w:r>
          </w:p>
        </w:tc>
        <w:tc>
          <w:tcPr>
            <w:tcW w:w="184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Утвержденный проект межев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территории;</w:t>
            </w:r>
          </w:p>
          <w:p w:rsidR="00A7187C" w:rsidRPr="00030B5E" w:rsidRDefault="00A7187C" w:rsidP="00A7187C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 Информа-ционное соо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щение о во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можности (н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 xml:space="preserve">возможности) </w:t>
            </w:r>
            <w:r w:rsidRPr="00030B5E">
              <w:rPr>
                <w:rFonts w:ascii="Times New Roman" w:hAnsi="Times New Roman"/>
              </w:rPr>
              <w:lastRenderedPageBreak/>
              <w:t>утверждения схемы распол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ципальной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ничена, на кад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стровом плане территории по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готавливается специалистом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щего отдела м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стной админис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рации</w:t>
            </w:r>
          </w:p>
        </w:tc>
        <w:tc>
          <w:tcPr>
            <w:tcW w:w="1276" w:type="dxa"/>
          </w:tcPr>
          <w:p w:rsidR="00A7187C" w:rsidRPr="00030B5E" w:rsidRDefault="00A7187C" w:rsidP="00760C4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Орган, предоста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ляющий услугу</w:t>
            </w:r>
          </w:p>
        </w:tc>
        <w:tc>
          <w:tcPr>
            <w:tcW w:w="2693" w:type="dxa"/>
          </w:tcPr>
          <w:p w:rsidR="00A7187C" w:rsidRPr="00030B5E" w:rsidRDefault="00A7187C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Администрация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пального образования</w:t>
            </w:r>
          </w:p>
        </w:tc>
        <w:tc>
          <w:tcPr>
            <w:tcW w:w="850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A7187C" w:rsidRPr="00030B5E" w:rsidRDefault="00A7187C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75E5E" w:rsidRPr="00030B5E" w:rsidRDefault="00775E5E" w:rsidP="00A763F5">
      <w:pPr>
        <w:tabs>
          <w:tab w:val="left" w:pos="8490"/>
        </w:tabs>
        <w:spacing w:after="0" w:line="240" w:lineRule="auto"/>
        <w:ind w:left="720"/>
        <w:rPr>
          <w:rFonts w:ascii="Times New Roman" w:hAnsi="Times New Roman"/>
        </w:rPr>
      </w:pPr>
    </w:p>
    <w:p w:rsidR="00DE6534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6. РЕЗУЛЬТАТ «ПОДУСЛУГИ»</w:t>
      </w:r>
    </w:p>
    <w:tbl>
      <w:tblPr>
        <w:tblW w:w="154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1984"/>
        <w:gridCol w:w="2410"/>
        <w:gridCol w:w="1984"/>
        <w:gridCol w:w="1701"/>
        <w:gridCol w:w="1842"/>
        <w:gridCol w:w="2127"/>
        <w:gridCol w:w="1275"/>
        <w:gridCol w:w="1559"/>
      </w:tblGrid>
      <w:tr w:rsidR="00C369B5" w:rsidRPr="00030B5E" w:rsidTr="00030B5E">
        <w:trPr>
          <w:trHeight w:val="1559"/>
        </w:trPr>
        <w:tc>
          <w:tcPr>
            <w:tcW w:w="53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мент/документы, являющиеся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зультатом «п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дуслуги»</w:t>
            </w:r>
          </w:p>
        </w:tc>
        <w:tc>
          <w:tcPr>
            <w:tcW w:w="2410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Требования к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менту/документам,  являющимся резул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татом «подуслуги»</w:t>
            </w:r>
            <w:r w:rsidR="00727E5B" w:rsidRPr="00030B5E">
              <w:rPr>
                <w:rStyle w:val="af1"/>
                <w:rFonts w:ascii="Times New Roman" w:hAnsi="Times New Roman"/>
                <w:b/>
              </w:rPr>
              <w:footnoteReference w:id="7"/>
            </w:r>
          </w:p>
        </w:tc>
        <w:tc>
          <w:tcPr>
            <w:tcW w:w="1984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Характеристика результата (п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ложител</w:t>
            </w:r>
            <w:r w:rsidRPr="00030B5E">
              <w:rPr>
                <w:rFonts w:ascii="Times New Roman" w:hAnsi="Times New Roman"/>
                <w:b/>
              </w:rPr>
              <w:t>ь</w:t>
            </w:r>
            <w:r w:rsidRPr="00030B5E">
              <w:rPr>
                <w:rFonts w:ascii="Times New Roman" w:hAnsi="Times New Roman"/>
                <w:b/>
              </w:rPr>
              <w:t>ный/отрицательны)</w:t>
            </w:r>
          </w:p>
        </w:tc>
        <w:tc>
          <w:tcPr>
            <w:tcW w:w="1701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</w:t>
            </w:r>
            <w:r w:rsidR="00FC3C26" w:rsidRPr="00030B5E">
              <w:rPr>
                <w:rFonts w:ascii="Times New Roman" w:hAnsi="Times New Roman"/>
                <w:b/>
              </w:rPr>
              <w:t>а док</w:t>
            </w:r>
            <w:r w:rsidR="00FC3C26" w:rsidRPr="00030B5E">
              <w:rPr>
                <w:rFonts w:ascii="Times New Roman" w:hAnsi="Times New Roman"/>
                <w:b/>
              </w:rPr>
              <w:t>у</w:t>
            </w:r>
            <w:r w:rsidR="00FC3C26" w:rsidRPr="00030B5E">
              <w:rPr>
                <w:rFonts w:ascii="Times New Roman" w:hAnsi="Times New Roman"/>
                <w:b/>
              </w:rPr>
              <w:t>ме</w:t>
            </w:r>
            <w:r w:rsidR="00FC3C26" w:rsidRPr="00030B5E">
              <w:rPr>
                <w:rFonts w:ascii="Times New Roman" w:hAnsi="Times New Roman"/>
                <w:b/>
              </w:rPr>
              <w:t>н</w:t>
            </w:r>
            <w:r w:rsidR="00FC3C26" w:rsidRPr="00030B5E">
              <w:rPr>
                <w:rFonts w:ascii="Times New Roman" w:hAnsi="Times New Roman"/>
                <w:b/>
              </w:rPr>
              <w:t>та/документов, являющих</w:t>
            </w:r>
            <w:r w:rsidRPr="00030B5E">
              <w:rPr>
                <w:rFonts w:ascii="Times New Roman" w:hAnsi="Times New Roman"/>
                <w:b/>
              </w:rPr>
              <w:t>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1842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Образец док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ме</w:t>
            </w:r>
            <w:r w:rsidRPr="00030B5E">
              <w:rPr>
                <w:rFonts w:ascii="Times New Roman" w:hAnsi="Times New Roman"/>
                <w:b/>
              </w:rPr>
              <w:t>н</w:t>
            </w:r>
            <w:r w:rsidRPr="00030B5E">
              <w:rPr>
                <w:rFonts w:ascii="Times New Roman" w:hAnsi="Times New Roman"/>
                <w:b/>
              </w:rPr>
              <w:t>та/документов, являющихся результатом «подуслуги»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  <w:tc>
          <w:tcPr>
            <w:tcW w:w="2127" w:type="dxa"/>
            <w:vMerge w:val="restart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Способ получения результата</w:t>
            </w:r>
          </w:p>
        </w:tc>
        <w:tc>
          <w:tcPr>
            <w:tcW w:w="2834" w:type="dxa"/>
            <w:gridSpan w:val="2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Срок хранения невостр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бованных заявителем р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зультатов</w:t>
            </w:r>
            <w:r w:rsidR="00727E5B" w:rsidRPr="00030B5E">
              <w:rPr>
                <w:rFonts w:ascii="Times New Roman" w:hAnsi="Times New Roman"/>
                <w:b/>
                <w:vertAlign w:val="superscript"/>
              </w:rPr>
              <w:t>6</w:t>
            </w:r>
          </w:p>
        </w:tc>
      </w:tr>
      <w:tr w:rsidR="00C369B5" w:rsidRPr="00030B5E" w:rsidTr="00030B5E">
        <w:trPr>
          <w:trHeight w:val="377"/>
        </w:trPr>
        <w:tc>
          <w:tcPr>
            <w:tcW w:w="53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4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органе</w:t>
            </w:r>
          </w:p>
        </w:tc>
        <w:tc>
          <w:tcPr>
            <w:tcW w:w="1559" w:type="dxa"/>
          </w:tcPr>
          <w:p w:rsidR="00C369B5" w:rsidRPr="00030B5E" w:rsidRDefault="00C369B5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в МФЦ</w:t>
            </w:r>
          </w:p>
        </w:tc>
      </w:tr>
      <w:tr w:rsidR="00DE6534" w:rsidRPr="00030B5E" w:rsidTr="00030B5E">
        <w:tc>
          <w:tcPr>
            <w:tcW w:w="53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1842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127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  <w:tc>
          <w:tcPr>
            <w:tcW w:w="1275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DE6534" w:rsidRPr="00030B5E" w:rsidRDefault="00DE6534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9</w:t>
            </w:r>
          </w:p>
        </w:tc>
      </w:tr>
      <w:tr w:rsidR="00A7187C" w:rsidRPr="00030B5E" w:rsidTr="00030B5E">
        <w:tc>
          <w:tcPr>
            <w:tcW w:w="15416" w:type="dxa"/>
            <w:gridSpan w:val="9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госуда</w:t>
            </w:r>
            <w:r w:rsidRPr="00030B5E">
              <w:rPr>
                <w:rFonts w:ascii="Times New Roman" w:hAnsi="Times New Roman"/>
                <w:b/>
              </w:rPr>
              <w:t>р</w:t>
            </w:r>
            <w:r w:rsidRPr="00030B5E">
              <w:rPr>
                <w:rFonts w:ascii="Times New Roman" w:hAnsi="Times New Roman"/>
                <w:b/>
              </w:rPr>
              <w:t>ственная собственность на которые не разграничена.</w:t>
            </w:r>
          </w:p>
        </w:tc>
      </w:tr>
      <w:tr w:rsidR="00A7187C" w:rsidRPr="00030B5E" w:rsidTr="00030B5E">
        <w:trPr>
          <w:trHeight w:val="703"/>
        </w:trPr>
        <w:tc>
          <w:tcPr>
            <w:tcW w:w="53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об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ждении схемы расположения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мельного участка или земельных участков, наход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щихся в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собственность на которые не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граничена,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в св</w:t>
            </w:r>
            <w:r w:rsidRPr="00030B5E">
              <w:rPr>
                <w:rFonts w:ascii="Times New Roman" w:hAnsi="Times New Roman"/>
              </w:rPr>
              <w:t>я</w:t>
            </w:r>
            <w:r w:rsidRPr="00030B5E">
              <w:rPr>
                <w:rFonts w:ascii="Times New Roman" w:hAnsi="Times New Roman"/>
              </w:rPr>
              <w:t>зи с их разделом или объединением</w:t>
            </w:r>
          </w:p>
        </w:tc>
        <w:tc>
          <w:tcPr>
            <w:tcW w:w="2410" w:type="dxa"/>
          </w:tcPr>
          <w:p w:rsidR="00A7187C" w:rsidRPr="00030B5E" w:rsidRDefault="00A7187C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A7187C" w:rsidRPr="00030B5E" w:rsidRDefault="00A7187C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 w:val="restart"/>
          </w:tcPr>
          <w:p w:rsidR="00A7187C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з</w:t>
            </w:r>
            <w:r w:rsidR="00A7187C" w:rsidRPr="00030B5E">
              <w:rPr>
                <w:rFonts w:ascii="Times New Roman" w:hAnsi="Times New Roman"/>
              </w:rPr>
              <w:t>аказным письмом с уведомлением о вручении;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лично заявителю (или уполномоче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ному им надлеж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щим образом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ставителю) неп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средственно по месту подачи зая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ления;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 электронном виде в личный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бинет заявителя на Едином портале государственных и муниципальных услуг (функций) и (или) Портале гос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дарственных и м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ниципальных услуг Воронежской 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ласти.</w:t>
            </w:r>
          </w:p>
          <w:p w:rsidR="00A7187C" w:rsidRPr="00030B5E" w:rsidRDefault="00A7187C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A7187C" w:rsidRPr="00030B5E" w:rsidRDefault="00A7187C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отказе в утверждении схемы располож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земельного участка или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lastRenderedPageBreak/>
              <w:t>мельных участков, находящихся в муниципальной собственности и (или)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венная собстве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ность на которые не разграничена, на кадастровом плане территории в связи с их ра</w:t>
            </w:r>
            <w:r w:rsidRPr="00030B5E">
              <w:rPr>
                <w:rFonts w:ascii="Times New Roman" w:hAnsi="Times New Roman"/>
              </w:rPr>
              <w:t>з</w:t>
            </w:r>
            <w:r w:rsidRPr="00030B5E">
              <w:rPr>
                <w:rFonts w:ascii="Times New Roman" w:hAnsi="Times New Roman"/>
              </w:rPr>
              <w:t>делом или объ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динением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lastRenderedPageBreak/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lastRenderedPageBreak/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703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Постановление местной админ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  об обр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зовании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ков, находящихся в муниципальной собственности и (или) земельных участков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ственная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венность на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чена, при разделе, объединении.</w:t>
            </w: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Положительный</w:t>
            </w:r>
          </w:p>
        </w:tc>
        <w:tc>
          <w:tcPr>
            <w:tcW w:w="1701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003421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278"/>
        </w:trPr>
        <w:tc>
          <w:tcPr>
            <w:tcW w:w="534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Уведомление о мотивированном отказе в предо</w:t>
            </w:r>
            <w:r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тавлении муниц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пальной услуги.</w:t>
            </w:r>
          </w:p>
          <w:p w:rsidR="00727E5B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727E5B" w:rsidRPr="00030B5E" w:rsidRDefault="00727E5B" w:rsidP="00727E5B">
            <w:pPr>
              <w:spacing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Наличие подписи должностного лица, подготовившего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даты составл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документа, печати организации, выда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шей документ. Отсу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ствие исправлений, подчисток и нечита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мых символов.</w:t>
            </w:r>
          </w:p>
        </w:tc>
        <w:tc>
          <w:tcPr>
            <w:tcW w:w="1984" w:type="dxa"/>
          </w:tcPr>
          <w:p w:rsidR="00727E5B" w:rsidRPr="00030B5E" w:rsidRDefault="00727E5B" w:rsidP="00727E5B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Отрицательный</w:t>
            </w:r>
          </w:p>
        </w:tc>
        <w:tc>
          <w:tcPr>
            <w:tcW w:w="1701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1842" w:type="dxa"/>
          </w:tcPr>
          <w:p w:rsidR="00727E5B" w:rsidRPr="00030B5E" w:rsidRDefault="00727E5B" w:rsidP="00727E5B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</w:tc>
        <w:tc>
          <w:tcPr>
            <w:tcW w:w="2127" w:type="dxa"/>
            <w:vMerge/>
          </w:tcPr>
          <w:p w:rsidR="00727E5B" w:rsidRPr="00030B5E" w:rsidRDefault="00727E5B" w:rsidP="00727E5B">
            <w:pPr>
              <w:pStyle w:val="ad"/>
              <w:jc w:val="both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73610F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>РАЗДЕЛ 7. «ТЕХНОЛОГИЧЕСКИЕ ПРОЦ</w:t>
      </w:r>
      <w:r w:rsidR="00727E5B" w:rsidRPr="00030B5E">
        <w:rPr>
          <w:rFonts w:ascii="Times New Roman" w:hAnsi="Times New Roman" w:cs="Times New Roman"/>
          <w:color w:val="auto"/>
          <w:sz w:val="22"/>
          <w:szCs w:val="22"/>
        </w:rPr>
        <w:t>ЕССЫ ПРЕДОСТАВЛЕНИЯ «ПОДУСЛУГИ»</w:t>
      </w:r>
    </w:p>
    <w:tbl>
      <w:tblPr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2109"/>
        <w:gridCol w:w="3999"/>
        <w:gridCol w:w="2178"/>
        <w:gridCol w:w="2082"/>
        <w:gridCol w:w="2030"/>
        <w:gridCol w:w="2351"/>
      </w:tblGrid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Наименование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Сроки исполнения процедуры (пр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цесса)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Исполнитель процедуры пр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цесса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Ресурсы, необх</w:t>
            </w:r>
            <w:r w:rsidRPr="00030B5E">
              <w:rPr>
                <w:rFonts w:ascii="Times New Roman" w:hAnsi="Times New Roman"/>
                <w:b/>
              </w:rPr>
              <w:t>о</w:t>
            </w:r>
            <w:r w:rsidRPr="00030B5E">
              <w:rPr>
                <w:rFonts w:ascii="Times New Roman" w:hAnsi="Times New Roman"/>
                <w:b/>
              </w:rPr>
              <w:t>димые для в</w:t>
            </w:r>
            <w:r w:rsidRPr="00030B5E">
              <w:rPr>
                <w:rFonts w:ascii="Times New Roman" w:hAnsi="Times New Roman"/>
                <w:b/>
              </w:rPr>
              <w:t>ы</w:t>
            </w:r>
            <w:r w:rsidRPr="00030B5E">
              <w:rPr>
                <w:rFonts w:ascii="Times New Roman" w:hAnsi="Times New Roman"/>
                <w:b/>
              </w:rPr>
              <w:t>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r w:rsidR="00030B5E">
              <w:rPr>
                <w:rStyle w:val="af1"/>
                <w:rFonts w:ascii="Times New Roman" w:hAnsi="Times New Roman"/>
                <w:b/>
              </w:rPr>
              <w:footnoteReference w:id="8"/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  <w:b/>
                <w:vertAlign w:val="superscript"/>
              </w:rPr>
            </w:pPr>
            <w:r w:rsidRPr="00030B5E">
              <w:rPr>
                <w:rFonts w:ascii="Times New Roman" w:hAnsi="Times New Roman"/>
                <w:b/>
              </w:rPr>
              <w:t>Формы документов, необходимых для выполнения проц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>дуры процесса</w:t>
            </w:r>
            <w:r w:rsidR="00030B5E">
              <w:rPr>
                <w:rFonts w:ascii="Times New Roman" w:hAnsi="Times New Roman"/>
                <w:b/>
                <w:vertAlign w:val="superscript"/>
              </w:rPr>
              <w:t>7</w:t>
            </w:r>
          </w:p>
        </w:tc>
      </w:tr>
      <w:tr w:rsidR="002B1457" w:rsidRPr="00030B5E" w:rsidTr="00030B5E">
        <w:tc>
          <w:tcPr>
            <w:tcW w:w="52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210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3999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78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082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030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51" w:type="dxa"/>
          </w:tcPr>
          <w:p w:rsidR="005D4742" w:rsidRPr="00030B5E" w:rsidRDefault="005D4742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7</w:t>
            </w:r>
          </w:p>
        </w:tc>
      </w:tr>
      <w:tr w:rsidR="00A7187C" w:rsidRPr="00030B5E" w:rsidTr="00030B5E">
        <w:tc>
          <w:tcPr>
            <w:tcW w:w="15270" w:type="dxa"/>
            <w:gridSpan w:val="7"/>
          </w:tcPr>
          <w:p w:rsidR="00A7187C" w:rsidRPr="00030B5E" w:rsidRDefault="00A7187C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</w:t>
            </w:r>
            <w:r w:rsidRPr="00030B5E">
              <w:rPr>
                <w:rFonts w:ascii="Times New Roman" w:hAnsi="Times New Roman"/>
                <w:b/>
              </w:rPr>
              <w:t>у</w:t>
            </w:r>
            <w:r w:rsidRPr="00030B5E">
              <w:rPr>
                <w:rFonts w:ascii="Times New Roman" w:hAnsi="Times New Roman"/>
                <w:b/>
              </w:rPr>
              <w:t>дарственная собственность на которые не разграничена.</w:t>
            </w:r>
          </w:p>
        </w:tc>
      </w:tr>
      <w:tr w:rsidR="00727E5B" w:rsidRPr="00030B5E" w:rsidTr="00030B5E"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  <w:b/>
              </w:rPr>
              <w:t>1. Наименование административной процедуры: Прием и регистрация заявления и прилагаемых к нему документов</w:t>
            </w:r>
          </w:p>
        </w:tc>
      </w:tr>
      <w:tr w:rsidR="002B1457" w:rsidRPr="00030B5E" w:rsidTr="00030B5E">
        <w:trPr>
          <w:trHeight w:val="1412"/>
        </w:trPr>
        <w:tc>
          <w:tcPr>
            <w:tcW w:w="521" w:type="dxa"/>
          </w:tcPr>
          <w:p w:rsidR="001B4A00" w:rsidRPr="00030B5E" w:rsidRDefault="001B4A00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09" w:type="dxa"/>
          </w:tcPr>
          <w:p w:rsidR="00CB0D0F" w:rsidRPr="00030B5E" w:rsidRDefault="00727E5B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CB0D0F" w:rsidRPr="00030B5E">
              <w:rPr>
                <w:rFonts w:ascii="Times New Roman" w:hAnsi="Times New Roman"/>
              </w:rPr>
              <w:t>рием и регистр</w:t>
            </w:r>
            <w:r w:rsidR="00CB0D0F" w:rsidRPr="00030B5E">
              <w:rPr>
                <w:rFonts w:ascii="Times New Roman" w:hAnsi="Times New Roman"/>
              </w:rPr>
              <w:t>а</w:t>
            </w:r>
            <w:r w:rsidR="00CB0D0F" w:rsidRPr="00030B5E">
              <w:rPr>
                <w:rFonts w:ascii="Times New Roman" w:hAnsi="Times New Roman"/>
              </w:rPr>
              <w:t>ция заявления и прилагаемых к н</w:t>
            </w:r>
            <w:r w:rsidR="00CB0D0F" w:rsidRPr="00030B5E">
              <w:rPr>
                <w:rFonts w:ascii="Times New Roman" w:hAnsi="Times New Roman"/>
              </w:rPr>
              <w:t>е</w:t>
            </w:r>
            <w:r w:rsidR="00CB0D0F" w:rsidRPr="00030B5E">
              <w:rPr>
                <w:rFonts w:ascii="Times New Roman" w:hAnsi="Times New Roman"/>
              </w:rPr>
              <w:t>му документов</w:t>
            </w:r>
          </w:p>
          <w:p w:rsidR="009145EC" w:rsidRPr="00030B5E" w:rsidRDefault="009145EC" w:rsidP="00A763F5">
            <w:pPr>
              <w:pStyle w:val="ad"/>
              <w:rPr>
                <w:rFonts w:ascii="Times New Roman" w:hAnsi="Times New Roman"/>
                <w:b/>
              </w:rPr>
            </w:pPr>
          </w:p>
        </w:tc>
        <w:tc>
          <w:tcPr>
            <w:tcW w:w="3999" w:type="dxa"/>
          </w:tcPr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устанавливает</w:t>
            </w:r>
            <w:r w:rsidR="00D5311E" w:rsidRPr="00030B5E">
              <w:rPr>
                <w:rFonts w:ascii="Times New Roman" w:hAnsi="Times New Roman"/>
              </w:rPr>
              <w:t>с</w:t>
            </w:r>
            <w:r w:rsidRPr="00030B5E">
              <w:rPr>
                <w:rFonts w:ascii="Times New Roman" w:hAnsi="Times New Roman"/>
              </w:rPr>
              <w:t>я предмет обращения,  личность заявителя, проверяется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мент, удостоверяющий личность заяв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теля;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полномочия заявителя, в том числе полномочия представителя гражданина действовать от его имени, полномочия представителя юридич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ского лица действовать от имени юр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дического лица;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заявление на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вие установленным требованиям;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проверяется соответствие предста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ленных документов следующим треб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ваниям: документы в установленных законодательством случаях нотариал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 удостоверены, скреплены печатями, имеют надлежащие подписи опред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ленных законодательством должнос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ных лиц; в документах нет подчисток, приписок, зачеркнутых слов и иных неоговоренных исправлений; докуме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ты не имеют серьезных повреждений, наличие которых не позволяет одн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значно истолковать их содержание;</w:t>
            </w:r>
          </w:p>
          <w:p w:rsidR="00553052" w:rsidRPr="00030B5E" w:rsidRDefault="00553052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регистрирует</w:t>
            </w:r>
            <w:r w:rsidR="00D5311E" w:rsidRPr="00030B5E">
              <w:rPr>
                <w:rFonts w:ascii="Times New Roman" w:hAnsi="Times New Roman"/>
              </w:rPr>
              <w:t>ся</w:t>
            </w:r>
            <w:r w:rsidRPr="00030B5E">
              <w:rPr>
                <w:rFonts w:ascii="Times New Roman" w:hAnsi="Times New Roman"/>
              </w:rPr>
              <w:t xml:space="preserve"> заявление с прилага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мым комплектом документов;</w:t>
            </w:r>
          </w:p>
          <w:p w:rsidR="009145EC" w:rsidRPr="00030B5E" w:rsidRDefault="00553052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выдает</w:t>
            </w:r>
            <w:r w:rsidR="00D5311E" w:rsidRPr="00030B5E">
              <w:rPr>
                <w:rFonts w:ascii="Times New Roman" w:hAnsi="Times New Roman"/>
              </w:rPr>
              <w:t>ся</w:t>
            </w:r>
            <w:hyperlink w:anchor="Par867" w:history="1">
              <w:r w:rsidRPr="00030B5E">
                <w:rPr>
                  <w:rFonts w:ascii="Times New Roman" w:hAnsi="Times New Roman"/>
                </w:rPr>
                <w:t>расписк</w:t>
              </w:r>
              <w:r w:rsidR="00D5311E" w:rsidRPr="00030B5E">
                <w:rPr>
                  <w:rFonts w:ascii="Times New Roman" w:hAnsi="Times New Roman"/>
                </w:rPr>
                <w:t>а</w:t>
              </w:r>
            </w:hyperlink>
            <w:r w:rsidRPr="00030B5E">
              <w:rPr>
                <w:rFonts w:ascii="Times New Roman" w:hAnsi="Times New Roman"/>
              </w:rPr>
              <w:t xml:space="preserve"> в получении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 по установленной форме с ук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 xml:space="preserve">занием перечня документов и даты их </w:t>
            </w:r>
            <w:r w:rsidRPr="00030B5E">
              <w:rPr>
                <w:rFonts w:ascii="Times New Roman" w:hAnsi="Times New Roman"/>
              </w:rPr>
              <w:lastRenderedPageBreak/>
              <w:t>получения, а также с указанием пере</w:t>
            </w:r>
            <w:r w:rsidRPr="00030B5E">
              <w:rPr>
                <w:rFonts w:ascii="Times New Roman" w:hAnsi="Times New Roman"/>
              </w:rPr>
              <w:t>ч</w:t>
            </w:r>
            <w:r w:rsidRPr="00030B5E">
              <w:rPr>
                <w:rFonts w:ascii="Times New Roman" w:hAnsi="Times New Roman"/>
              </w:rPr>
              <w:t>ня документов, которые будут получ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ны по межведомственным запросам.</w:t>
            </w:r>
          </w:p>
          <w:p w:rsidR="00D5311E" w:rsidRPr="00030B5E" w:rsidRDefault="00D5311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При наличии оснований для отказа в принятии документов, заявитель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домляется о наличии препятствий к принятию документов, возвращаются документы, объясняется заявителю с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держание выявленных недостатков в представленных документах и предл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гается принять меры по их устранению.</w:t>
            </w:r>
          </w:p>
        </w:tc>
        <w:tc>
          <w:tcPr>
            <w:tcW w:w="2178" w:type="dxa"/>
          </w:tcPr>
          <w:p w:rsidR="00D361AD" w:rsidRPr="00030B5E" w:rsidRDefault="00D5311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1 календарный день</w:t>
            </w:r>
          </w:p>
        </w:tc>
        <w:tc>
          <w:tcPr>
            <w:tcW w:w="2082" w:type="dxa"/>
          </w:tcPr>
          <w:p w:rsidR="00D361AD" w:rsidRPr="00030B5E" w:rsidRDefault="00423AC1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B1457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Документацио</w:t>
            </w:r>
            <w:r w:rsidRPr="00030B5E">
              <w:rPr>
                <w:rFonts w:ascii="Times New Roman" w:hAnsi="Times New Roman"/>
              </w:rPr>
              <w:t>н</w:t>
            </w:r>
            <w:r w:rsidRPr="00030B5E">
              <w:rPr>
                <w:rFonts w:ascii="Times New Roman" w:hAnsi="Times New Roman"/>
              </w:rPr>
              <w:t>ное обеспечение, технологическое обеспечение.</w:t>
            </w:r>
          </w:p>
        </w:tc>
        <w:tc>
          <w:tcPr>
            <w:tcW w:w="2351" w:type="dxa"/>
          </w:tcPr>
          <w:p w:rsidR="00B33311" w:rsidRPr="00030B5E" w:rsidRDefault="007D314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Приложение №</w:t>
            </w:r>
          </w:p>
          <w:p w:rsidR="001A1168" w:rsidRPr="00030B5E" w:rsidRDefault="001A1168" w:rsidP="00A763F5">
            <w:pPr>
              <w:pStyle w:val="ad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637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pStyle w:val="ad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2. Наименование административной процедуры: Рассмотрение представленных документов, истребование документов (сведений) в рамках межв</w:t>
            </w:r>
            <w:r w:rsidRPr="00030B5E">
              <w:rPr>
                <w:rFonts w:ascii="Times New Roman" w:hAnsi="Times New Roman"/>
                <w:b/>
              </w:rPr>
              <w:t>е</w:t>
            </w:r>
            <w:r w:rsidRPr="00030B5E">
              <w:rPr>
                <w:rFonts w:ascii="Times New Roman" w:hAnsi="Times New Roman"/>
                <w:b/>
              </w:rPr>
              <w:t xml:space="preserve">домственного взаимодействия </w:t>
            </w:r>
          </w:p>
        </w:tc>
      </w:tr>
      <w:tr w:rsidR="009145EC" w:rsidRPr="00030B5E" w:rsidTr="00030B5E">
        <w:trPr>
          <w:trHeight w:val="703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Рассмотрение пре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ставленных док</w:t>
            </w:r>
            <w:r w:rsidRPr="00030B5E">
              <w:rPr>
                <w:rFonts w:ascii="Times New Roman" w:hAnsi="Times New Roman"/>
              </w:rPr>
              <w:t>у</w:t>
            </w:r>
            <w:r w:rsidRPr="00030B5E">
              <w:rPr>
                <w:rFonts w:ascii="Times New Roman" w:hAnsi="Times New Roman"/>
              </w:rPr>
              <w:t>ментов, истребов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ние документов (сведений) в рамках межведомственного взаимодействия</w:t>
            </w:r>
          </w:p>
        </w:tc>
        <w:tc>
          <w:tcPr>
            <w:tcW w:w="3999" w:type="dxa"/>
          </w:tcPr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а) проводит проверку заявления и пр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лагаемых к нему документов на соо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ветствие</w:t>
            </w:r>
            <w:r w:rsidR="00727E5B" w:rsidRPr="00030B5E">
              <w:rPr>
                <w:rFonts w:ascii="Times New Roman" w:hAnsi="Times New Roman"/>
              </w:rPr>
              <w:t xml:space="preserve"> установленным</w:t>
            </w:r>
            <w:r w:rsidRPr="00030B5E">
              <w:rPr>
                <w:rFonts w:ascii="Times New Roman" w:hAnsi="Times New Roman"/>
              </w:rPr>
              <w:t xml:space="preserve"> требованиям;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б) устанавливает принадлежность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мельных участков, в отношении кот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 xml:space="preserve">рых подано заявление, к собственности </w:t>
            </w:r>
            <w:r w:rsidR="00727E5B" w:rsidRPr="00030B5E">
              <w:rPr>
                <w:rFonts w:ascii="Times New Roman" w:hAnsi="Times New Roman"/>
              </w:rPr>
              <w:t xml:space="preserve"> муниципального образования</w:t>
            </w:r>
            <w:r w:rsidRPr="00030B5E">
              <w:rPr>
                <w:rFonts w:ascii="Times New Roman" w:hAnsi="Times New Roman"/>
              </w:rPr>
              <w:t xml:space="preserve"> или к з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мельным участкам,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 xml:space="preserve">чена, расположенные на территории </w:t>
            </w:r>
            <w:r w:rsidR="00727E5B" w:rsidRPr="00030B5E">
              <w:rPr>
                <w:rFonts w:ascii="Times New Roman" w:hAnsi="Times New Roman"/>
              </w:rPr>
              <w:t>муниципального образования</w:t>
            </w:r>
            <w:r w:rsidRPr="00030B5E">
              <w:rPr>
                <w:rFonts w:ascii="Times New Roman" w:hAnsi="Times New Roman"/>
              </w:rPr>
              <w:t>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в) в рамках межведомственного вза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модействия запрашивает: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службы государственной регистрации, кадастра и картографии по Воронежской области выписку из Единого государственного реестра прав на недвижимое имущество и сделок с ним о правах на преобразу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мый земельный участок (земельные участки);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Управлении Федеральной налоговой службы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юридических лиц о регистр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юридического лица (если заявит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лем является юридическое лицо);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выписку из Единого государственного реестра индивидуальных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lastRenderedPageBreak/>
              <w:t>телей о регистрации индивидуального предпринимателя (если заявителем я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индивидуальный предприним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тель);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- в филиале федерального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венного бюджетного учреждения "Ф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деральная кадастровая палата Фед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ральной службы государственной рег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страции, кадастра и картографии" по Воронежской области:</w:t>
            </w:r>
          </w:p>
          <w:p w:rsidR="006929E3" w:rsidRPr="00030B5E" w:rsidRDefault="006929E3" w:rsidP="00A763F5">
            <w:pPr>
              <w:pStyle w:val="ad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кадастровый паспорт преобразуемого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или кадастровые паспорта образ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ванных земельных участков (земельн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участка) в случае, если образование земельного участка (земельных учас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ков) осуществляется в соответствии с утвержденным проектом межевания территории.</w:t>
            </w:r>
          </w:p>
          <w:p w:rsidR="002C188E" w:rsidRPr="00030B5E" w:rsidRDefault="006929E3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В соответствующем отделе местной администрации специалист получает утвержденный проект межевания те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ритории; информационное сообщение о возможности (невозможности) утве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ждения схемы расположения земельн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го участка или земельных участков, находящихся в муниципальной собс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венности и (или) государственная со</w:t>
            </w:r>
            <w:r w:rsidRPr="00030B5E">
              <w:rPr>
                <w:rFonts w:ascii="Times New Roman" w:hAnsi="Times New Roman"/>
              </w:rPr>
              <w:t>б</w:t>
            </w:r>
            <w:r w:rsidRPr="00030B5E">
              <w:rPr>
                <w:rFonts w:ascii="Times New Roman" w:hAnsi="Times New Roman"/>
              </w:rPr>
              <w:t>ственность на которые не разграничена, на кадастровом плане территории.</w:t>
            </w:r>
          </w:p>
        </w:tc>
        <w:tc>
          <w:tcPr>
            <w:tcW w:w="2178" w:type="dxa"/>
          </w:tcPr>
          <w:p w:rsidR="00A804AD" w:rsidRPr="00030B5E" w:rsidRDefault="004A090C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7 календарных дней</w:t>
            </w:r>
          </w:p>
        </w:tc>
        <w:tc>
          <w:tcPr>
            <w:tcW w:w="2082" w:type="dxa"/>
          </w:tcPr>
          <w:p w:rsidR="009145EC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27E5B" w:rsidRPr="00030B5E" w:rsidTr="00030B5E">
        <w:trPr>
          <w:trHeight w:val="346"/>
        </w:trPr>
        <w:tc>
          <w:tcPr>
            <w:tcW w:w="15270" w:type="dxa"/>
            <w:gridSpan w:val="7"/>
          </w:tcPr>
          <w:p w:rsidR="00727E5B" w:rsidRPr="00030B5E" w:rsidRDefault="00727E5B" w:rsidP="00727E5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>3. Наименование административной процедуры:Подготовка результата предоставления муниципальной услуги</w:t>
            </w:r>
          </w:p>
        </w:tc>
      </w:tr>
      <w:tr w:rsidR="009145EC" w:rsidRPr="00030B5E" w:rsidTr="00030B5E">
        <w:trPr>
          <w:trHeight w:val="278"/>
        </w:trPr>
        <w:tc>
          <w:tcPr>
            <w:tcW w:w="521" w:type="dxa"/>
          </w:tcPr>
          <w:p w:rsidR="009145EC" w:rsidRPr="00030B5E" w:rsidRDefault="009145EC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109" w:type="dxa"/>
          </w:tcPr>
          <w:p w:rsidR="009145EC" w:rsidRPr="00030B5E" w:rsidRDefault="00727E5B" w:rsidP="00727E5B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П</w:t>
            </w:r>
            <w:r w:rsidR="00056AC4" w:rsidRPr="00030B5E">
              <w:rPr>
                <w:rFonts w:ascii="Times New Roman" w:hAnsi="Times New Roman"/>
              </w:rPr>
              <w:t>одготовка резул</w:t>
            </w:r>
            <w:r w:rsidR="00056AC4" w:rsidRPr="00030B5E">
              <w:rPr>
                <w:rFonts w:ascii="Times New Roman" w:hAnsi="Times New Roman"/>
              </w:rPr>
              <w:t>ь</w:t>
            </w:r>
            <w:r w:rsidR="00056AC4" w:rsidRPr="00030B5E">
              <w:rPr>
                <w:rFonts w:ascii="Times New Roman" w:hAnsi="Times New Roman"/>
              </w:rPr>
              <w:t>тата предоставл</w:t>
            </w:r>
            <w:r w:rsidR="00056AC4" w:rsidRPr="00030B5E">
              <w:rPr>
                <w:rFonts w:ascii="Times New Roman" w:hAnsi="Times New Roman"/>
              </w:rPr>
              <w:t>е</w:t>
            </w:r>
            <w:r w:rsidR="00056AC4" w:rsidRPr="00030B5E">
              <w:rPr>
                <w:rFonts w:ascii="Times New Roman" w:hAnsi="Times New Roman"/>
              </w:rPr>
              <w:t>ния муниципальной услуги</w:t>
            </w:r>
          </w:p>
        </w:tc>
        <w:tc>
          <w:tcPr>
            <w:tcW w:w="3999" w:type="dxa"/>
          </w:tcPr>
          <w:p w:rsidR="0073270B" w:rsidRPr="00030B5E" w:rsidRDefault="00AD47E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1) Объединение земельных участков осуществляется в соответствии со сх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мой расположения земельного участка или земельных участков, находящихся в муниципальной собственности и (или) государственная собственность на которые не разграничена, на кадас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ровом плане территории: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BA63BA" w:rsidRPr="00030B5E">
              <w:rPr>
                <w:rFonts w:ascii="Times New Roman" w:hAnsi="Times New Roman"/>
              </w:rPr>
              <w:t>схема расположения земельного уч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>стка с сопроводительной запиской н</w:t>
            </w:r>
            <w:r w:rsidR="00BA63BA" w:rsidRPr="00030B5E">
              <w:rPr>
                <w:rFonts w:ascii="Times New Roman" w:hAnsi="Times New Roman"/>
              </w:rPr>
              <w:t>а</w:t>
            </w:r>
            <w:r w:rsidR="00BA63BA" w:rsidRPr="00030B5E">
              <w:rPr>
                <w:rFonts w:ascii="Times New Roman" w:hAnsi="Times New Roman"/>
              </w:rPr>
              <w:t xml:space="preserve">правляется в местную администрацию </w:t>
            </w:r>
            <w:r w:rsidR="00BA63BA" w:rsidRPr="00030B5E">
              <w:rPr>
                <w:rFonts w:ascii="Times New Roman" w:hAnsi="Times New Roman"/>
              </w:rPr>
              <w:lastRenderedPageBreak/>
              <w:t>для целей ее рассмотрения и подгото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ки проекта постановления;</w:t>
            </w:r>
          </w:p>
          <w:p w:rsidR="00BA63BA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в</w:t>
            </w:r>
            <w:r w:rsidR="00BA63BA" w:rsidRPr="00030B5E">
              <w:rPr>
                <w:rFonts w:ascii="Times New Roman" w:hAnsi="Times New Roman"/>
              </w:rPr>
              <w:t xml:space="preserve"> случае отсутствия оснований для отказа в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готовит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проект постано</w:t>
            </w:r>
            <w:r w:rsidR="00BA63BA" w:rsidRPr="00030B5E">
              <w:rPr>
                <w:rFonts w:ascii="Times New Roman" w:hAnsi="Times New Roman"/>
              </w:rPr>
              <w:t>в</w:t>
            </w:r>
            <w:r w:rsidR="00BA63BA" w:rsidRPr="00030B5E">
              <w:rPr>
                <w:rFonts w:ascii="Times New Roman" w:hAnsi="Times New Roman"/>
              </w:rPr>
              <w:t>ления об утверждении схемы распол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жения земельного участка или земел</w:t>
            </w:r>
            <w:r w:rsidR="00BA63BA" w:rsidRPr="00030B5E">
              <w:rPr>
                <w:rFonts w:ascii="Times New Roman" w:hAnsi="Times New Roman"/>
              </w:rPr>
              <w:t>ь</w:t>
            </w:r>
            <w:r w:rsidR="00BA63BA" w:rsidRPr="00030B5E">
              <w:rPr>
                <w:rFonts w:ascii="Times New Roman" w:hAnsi="Times New Roman"/>
              </w:rPr>
              <w:t>ных участков на кадастровом плане территории и направляет</w:t>
            </w:r>
            <w:r w:rsidR="00FF6408" w:rsidRPr="00030B5E">
              <w:rPr>
                <w:rFonts w:ascii="Times New Roman" w:hAnsi="Times New Roman"/>
              </w:rPr>
              <w:t>ся</w:t>
            </w:r>
            <w:r w:rsidR="00BA63BA" w:rsidRPr="00030B5E">
              <w:rPr>
                <w:rFonts w:ascii="Times New Roman" w:hAnsi="Times New Roman"/>
              </w:rPr>
              <w:t xml:space="preserve"> для визир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вания соответствующим должностным лицам местной администрации. Завиз</w:t>
            </w:r>
            <w:r w:rsidR="00BA63BA" w:rsidRPr="00030B5E">
              <w:rPr>
                <w:rFonts w:ascii="Times New Roman" w:hAnsi="Times New Roman"/>
              </w:rPr>
              <w:t>и</w:t>
            </w:r>
            <w:r w:rsidR="00BA63BA" w:rsidRPr="00030B5E">
              <w:rPr>
                <w:rFonts w:ascii="Times New Roman" w:hAnsi="Times New Roman"/>
              </w:rPr>
              <w:t>рованный уполномоченными должн</w:t>
            </w:r>
            <w:r w:rsidR="00BA63BA" w:rsidRPr="00030B5E">
              <w:rPr>
                <w:rFonts w:ascii="Times New Roman" w:hAnsi="Times New Roman"/>
              </w:rPr>
              <w:t>о</w:t>
            </w:r>
            <w:r w:rsidR="00BA63BA" w:rsidRPr="00030B5E">
              <w:rPr>
                <w:rFonts w:ascii="Times New Roman" w:hAnsi="Times New Roman"/>
              </w:rPr>
              <w:t>стными лицами администрации проект постановления подписывается</w:t>
            </w:r>
            <w:r w:rsidR="00FF6408" w:rsidRPr="00030B5E">
              <w:rPr>
                <w:rFonts w:ascii="Times New Roman" w:hAnsi="Times New Roman"/>
              </w:rPr>
              <w:t>;</w:t>
            </w:r>
          </w:p>
          <w:p w:rsidR="00FF6408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наличии оснований для отказа в утверждении схемы расположения 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товится проект постановления местной администрации об отказе в утвержд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нии схемы расположения земельного участка или земельных участков на к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дастровом плане территории и напра</w:t>
            </w:r>
            <w:r w:rsidRPr="00030B5E">
              <w:rPr>
                <w:rFonts w:ascii="Times New Roman" w:hAnsi="Times New Roman"/>
              </w:rPr>
              <w:t>в</w:t>
            </w:r>
            <w:r w:rsidRPr="00030B5E">
              <w:rPr>
                <w:rFonts w:ascii="Times New Roman" w:hAnsi="Times New Roman"/>
              </w:rPr>
              <w:t>ляется для визирования соответству</w:t>
            </w:r>
            <w:r w:rsidRPr="00030B5E">
              <w:rPr>
                <w:rFonts w:ascii="Times New Roman" w:hAnsi="Times New Roman"/>
              </w:rPr>
              <w:t>ю</w:t>
            </w:r>
            <w:r w:rsidRPr="00030B5E">
              <w:rPr>
                <w:rFonts w:ascii="Times New Roman" w:hAnsi="Times New Roman"/>
              </w:rPr>
              <w:t>щим должностным лицам местной а</w:t>
            </w:r>
            <w:r w:rsidRPr="00030B5E">
              <w:rPr>
                <w:rFonts w:ascii="Times New Roman" w:hAnsi="Times New Roman"/>
              </w:rPr>
              <w:t>д</w:t>
            </w:r>
            <w:r w:rsidRPr="00030B5E">
              <w:rPr>
                <w:rFonts w:ascii="Times New Roman" w:hAnsi="Times New Roman"/>
              </w:rPr>
              <w:t>министрации. Завизированный упо</w:t>
            </w:r>
            <w:r w:rsidRPr="00030B5E">
              <w:rPr>
                <w:rFonts w:ascii="Times New Roman" w:hAnsi="Times New Roman"/>
              </w:rPr>
              <w:t>л</w:t>
            </w:r>
            <w:r w:rsidRPr="00030B5E">
              <w:rPr>
                <w:rFonts w:ascii="Times New Roman" w:hAnsi="Times New Roman"/>
              </w:rPr>
              <w:t>номоченными должностными лицами местной администрации проект пост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новления подписывается;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2) В случае если раздел, объединение земельных участков, находящихся в муниципальной собственности и (или) государственная собственность на к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торые не разграничена, осуществляю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соответствии с утвержденным пр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ектом межевания территории:</w:t>
            </w:r>
          </w:p>
          <w:p w:rsidR="000D1B66" w:rsidRPr="00030B5E" w:rsidRDefault="000D1B66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- при отсутствии оснований для отказа готовится проект постановления мес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ной администрации об образовании земельного участка или земельных уч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стков, находящихся в муниципальной собственности и (или) государственная собственность на которые не разгран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lastRenderedPageBreak/>
              <w:t>чена, при разделе, объединении. Подг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товленный проект постановления сп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циалист отдела направляет на визир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вание соответствующим должностным лицам местной администрации. Завиз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рованный уполномоченными должн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стными лицами местной администр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ции проект постановления подписыв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ется;</w:t>
            </w:r>
          </w:p>
          <w:p w:rsidR="00AD47E6" w:rsidRPr="00030B5E" w:rsidRDefault="000D1B66" w:rsidP="00030B5E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- </w:t>
            </w:r>
            <w:r w:rsidR="004448E4" w:rsidRPr="00030B5E">
              <w:rPr>
                <w:rFonts w:ascii="Times New Roman" w:hAnsi="Times New Roman"/>
              </w:rPr>
              <w:t>п</w:t>
            </w:r>
            <w:r w:rsidRPr="00030B5E">
              <w:rPr>
                <w:rFonts w:ascii="Times New Roman" w:hAnsi="Times New Roman"/>
              </w:rPr>
              <w:t xml:space="preserve">ри наличии оснований для отказа </w:t>
            </w:r>
            <w:r w:rsidR="004448E4" w:rsidRPr="00030B5E">
              <w:rPr>
                <w:rFonts w:ascii="Times New Roman" w:hAnsi="Times New Roman"/>
              </w:rPr>
              <w:t>готовит проект уведомления о мотив</w:t>
            </w:r>
            <w:r w:rsidR="004448E4" w:rsidRPr="00030B5E">
              <w:rPr>
                <w:rFonts w:ascii="Times New Roman" w:hAnsi="Times New Roman"/>
              </w:rPr>
              <w:t>и</w:t>
            </w:r>
            <w:r w:rsidR="004448E4" w:rsidRPr="00030B5E">
              <w:rPr>
                <w:rFonts w:ascii="Times New Roman" w:hAnsi="Times New Roman"/>
              </w:rPr>
              <w:t>рованном отказе в предоставлении м</w:t>
            </w:r>
            <w:r w:rsidR="004448E4" w:rsidRPr="00030B5E">
              <w:rPr>
                <w:rFonts w:ascii="Times New Roman" w:hAnsi="Times New Roman"/>
              </w:rPr>
              <w:t>у</w:t>
            </w:r>
            <w:r w:rsidR="004448E4" w:rsidRPr="00030B5E">
              <w:rPr>
                <w:rFonts w:ascii="Times New Roman" w:hAnsi="Times New Roman"/>
              </w:rPr>
              <w:t>ниципальной услуги. Уведомление о мотивированном отказе в предоставл</w:t>
            </w:r>
            <w:r w:rsidR="004448E4" w:rsidRPr="00030B5E">
              <w:rPr>
                <w:rFonts w:ascii="Times New Roman" w:hAnsi="Times New Roman"/>
              </w:rPr>
              <w:t>е</w:t>
            </w:r>
            <w:r w:rsidR="004448E4" w:rsidRPr="00030B5E">
              <w:rPr>
                <w:rFonts w:ascii="Times New Roman" w:hAnsi="Times New Roman"/>
              </w:rPr>
              <w:t>нии муниципальной услуги визируется руководителем управления.</w:t>
            </w:r>
          </w:p>
        </w:tc>
        <w:tc>
          <w:tcPr>
            <w:tcW w:w="2178" w:type="dxa"/>
          </w:tcPr>
          <w:p w:rsidR="0073270B" w:rsidRPr="00030B5E" w:rsidRDefault="004448E4" w:rsidP="00A763F5">
            <w:pPr>
              <w:pStyle w:val="ad"/>
              <w:tabs>
                <w:tab w:val="center" w:pos="1097"/>
              </w:tabs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22 календарных дня</w:t>
            </w:r>
          </w:p>
        </w:tc>
        <w:tc>
          <w:tcPr>
            <w:tcW w:w="2082" w:type="dxa"/>
          </w:tcPr>
          <w:p w:rsidR="004448E4" w:rsidRPr="00030B5E" w:rsidRDefault="001A1168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</w:t>
            </w:r>
          </w:p>
          <w:p w:rsidR="00FC426B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30" w:type="dxa"/>
          </w:tcPr>
          <w:p w:rsidR="009145EC" w:rsidRPr="00030B5E" w:rsidRDefault="001A1168" w:rsidP="00A763F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055831" w:rsidRPr="00030B5E" w:rsidRDefault="00055831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</w:tc>
      </w:tr>
      <w:tr w:rsidR="00030B5E" w:rsidRPr="00030B5E" w:rsidTr="00030B5E">
        <w:trPr>
          <w:trHeight w:val="420"/>
        </w:trPr>
        <w:tc>
          <w:tcPr>
            <w:tcW w:w="15270" w:type="dxa"/>
            <w:gridSpan w:val="7"/>
          </w:tcPr>
          <w:p w:rsidR="00030B5E" w:rsidRPr="00030B5E" w:rsidRDefault="00030B5E" w:rsidP="00030B5E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lastRenderedPageBreak/>
              <w:t xml:space="preserve">4. </w:t>
            </w:r>
            <w:r w:rsidR="00727E5B" w:rsidRPr="00030B5E">
              <w:rPr>
                <w:rFonts w:ascii="Times New Roman" w:hAnsi="Times New Roman"/>
                <w:b/>
              </w:rPr>
              <w:t>Наименование административной процедуры:</w:t>
            </w:r>
            <w:r w:rsidRPr="00030B5E">
              <w:rPr>
                <w:rFonts w:ascii="Times New Roman" w:hAnsi="Times New Roman"/>
                <w:b/>
              </w:rPr>
              <w:t>Направление (выдача) заявителю результата предоставления муниципальной услуги.</w:t>
            </w:r>
          </w:p>
        </w:tc>
      </w:tr>
      <w:tr w:rsidR="002C188E" w:rsidRPr="00030B5E" w:rsidTr="00030B5E">
        <w:trPr>
          <w:trHeight w:val="561"/>
        </w:trPr>
        <w:tc>
          <w:tcPr>
            <w:tcW w:w="521" w:type="dxa"/>
          </w:tcPr>
          <w:p w:rsidR="002C188E" w:rsidRPr="00030B5E" w:rsidRDefault="002C188E" w:rsidP="00A763F5">
            <w:pPr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4.</w:t>
            </w:r>
          </w:p>
        </w:tc>
        <w:tc>
          <w:tcPr>
            <w:tcW w:w="2109" w:type="dxa"/>
          </w:tcPr>
          <w:p w:rsidR="002C188E" w:rsidRPr="00030B5E" w:rsidRDefault="00030B5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Н</w:t>
            </w:r>
            <w:r w:rsidR="00056AC4" w:rsidRPr="00030B5E">
              <w:rPr>
                <w:rFonts w:ascii="Times New Roman" w:hAnsi="Times New Roman"/>
              </w:rPr>
              <w:t>аправление (в</w:t>
            </w:r>
            <w:r w:rsidR="00056AC4" w:rsidRPr="00030B5E">
              <w:rPr>
                <w:rFonts w:ascii="Times New Roman" w:hAnsi="Times New Roman"/>
              </w:rPr>
              <w:t>ы</w:t>
            </w:r>
            <w:r w:rsidR="00056AC4" w:rsidRPr="00030B5E">
              <w:rPr>
                <w:rFonts w:ascii="Times New Roman" w:hAnsi="Times New Roman"/>
              </w:rPr>
              <w:t>дача) заявителю результата предо</w:t>
            </w:r>
            <w:r w:rsidR="00056AC4" w:rsidRPr="00030B5E">
              <w:rPr>
                <w:rFonts w:ascii="Times New Roman" w:hAnsi="Times New Roman"/>
              </w:rPr>
              <w:t>с</w:t>
            </w:r>
            <w:r w:rsidR="00056AC4" w:rsidRPr="00030B5E">
              <w:rPr>
                <w:rFonts w:ascii="Times New Roman" w:hAnsi="Times New Roman"/>
              </w:rPr>
              <w:t>тавления муниц</w:t>
            </w:r>
            <w:r w:rsidR="00056AC4" w:rsidRPr="00030B5E">
              <w:rPr>
                <w:rFonts w:ascii="Times New Roman" w:hAnsi="Times New Roman"/>
              </w:rPr>
              <w:t>и</w:t>
            </w:r>
            <w:r w:rsidR="00056AC4" w:rsidRPr="00030B5E">
              <w:rPr>
                <w:rFonts w:ascii="Times New Roman" w:hAnsi="Times New Roman"/>
              </w:rPr>
              <w:t>пальной услуги.</w:t>
            </w:r>
          </w:p>
        </w:tc>
        <w:tc>
          <w:tcPr>
            <w:tcW w:w="3999" w:type="dxa"/>
          </w:tcPr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 xml:space="preserve">   После принятия соответствующего постановления либо подписания ув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домления о мотивированном отказе в предоставлении муниципальной услуги заявитель информируется посредством телефонной связи о времени и месте получения результата предоставления муниципальной услуги.</w:t>
            </w:r>
          </w:p>
          <w:p w:rsidR="00FA67AE" w:rsidRPr="00030B5E" w:rsidRDefault="00FA67AE" w:rsidP="00A763F5">
            <w:pPr>
              <w:pStyle w:val="ad"/>
              <w:jc w:val="both"/>
              <w:rPr>
                <w:rFonts w:ascii="Times New Roman" w:hAnsi="Times New Roman"/>
                <w:b/>
              </w:rPr>
            </w:pPr>
            <w:r w:rsidRPr="00030B5E">
              <w:rPr>
                <w:rFonts w:ascii="Times New Roman" w:hAnsi="Times New Roman"/>
              </w:rPr>
              <w:t>В случае неявки заявителя или уполн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моченного им надлежащим образом представителя для получения результ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та предоставления услуги соответс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вующего постановления либо подпис</w:t>
            </w:r>
            <w:r w:rsidRPr="00030B5E">
              <w:rPr>
                <w:rFonts w:ascii="Times New Roman" w:hAnsi="Times New Roman"/>
              </w:rPr>
              <w:t>а</w:t>
            </w:r>
            <w:r w:rsidRPr="00030B5E">
              <w:rPr>
                <w:rFonts w:ascii="Times New Roman" w:hAnsi="Times New Roman"/>
              </w:rPr>
              <w:t>ния уведомления о мотивированном отказе в предоставлении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услуги специалист направляется результат предоставления муниципал</w:t>
            </w:r>
            <w:r w:rsidRPr="00030B5E">
              <w:rPr>
                <w:rFonts w:ascii="Times New Roman" w:hAnsi="Times New Roman"/>
              </w:rPr>
              <w:t>ь</w:t>
            </w:r>
            <w:r w:rsidRPr="00030B5E">
              <w:rPr>
                <w:rFonts w:ascii="Times New Roman" w:hAnsi="Times New Roman"/>
              </w:rPr>
              <w:t>ной услуги заявителю почтовым о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правлением с уведомлением по адресу, указанному в заявлении, с приложен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ем представленных им документов или в электронном виде в личный кабинет заявителя на Едином портале госуда</w:t>
            </w:r>
            <w:r w:rsidRPr="00030B5E">
              <w:rPr>
                <w:rFonts w:ascii="Times New Roman" w:hAnsi="Times New Roman"/>
              </w:rPr>
              <w:t>р</w:t>
            </w:r>
            <w:r w:rsidRPr="00030B5E">
              <w:rPr>
                <w:rFonts w:ascii="Times New Roman" w:hAnsi="Times New Roman"/>
              </w:rPr>
              <w:t>ственных и муниципальных услуг (функций) и (или) Портале государс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lastRenderedPageBreak/>
              <w:t>венных и муниципальных услуг Вор</w:t>
            </w:r>
            <w:r w:rsidRPr="00030B5E">
              <w:rPr>
                <w:rFonts w:ascii="Times New Roman" w:hAnsi="Times New Roman"/>
              </w:rPr>
              <w:t>о</w:t>
            </w:r>
            <w:r w:rsidRPr="00030B5E">
              <w:rPr>
                <w:rFonts w:ascii="Times New Roman" w:hAnsi="Times New Roman"/>
              </w:rPr>
              <w:t>нежской области.</w:t>
            </w:r>
          </w:p>
          <w:p w:rsidR="0073270B" w:rsidRPr="00030B5E" w:rsidRDefault="00FA67AE" w:rsidP="00A763F5">
            <w:pPr>
              <w:pStyle w:val="ad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 xml:space="preserve">     В случае подачи заявителем заявл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через МФЦ результат предоставл</w:t>
            </w:r>
            <w:r w:rsidRPr="00030B5E">
              <w:rPr>
                <w:rFonts w:ascii="Times New Roman" w:hAnsi="Times New Roman"/>
              </w:rPr>
              <w:t>е</w:t>
            </w:r>
            <w:r w:rsidRPr="00030B5E">
              <w:rPr>
                <w:rFonts w:ascii="Times New Roman" w:hAnsi="Times New Roman"/>
              </w:rPr>
              <w:t>ния муниципальной услуги направляе</w:t>
            </w:r>
            <w:r w:rsidRPr="00030B5E">
              <w:rPr>
                <w:rFonts w:ascii="Times New Roman" w:hAnsi="Times New Roman"/>
              </w:rPr>
              <w:t>т</w:t>
            </w:r>
            <w:r w:rsidRPr="00030B5E">
              <w:rPr>
                <w:rFonts w:ascii="Times New Roman" w:hAnsi="Times New Roman"/>
              </w:rPr>
              <w:t>ся в МФЦ, если иной способ получения не указан заявителем.</w:t>
            </w:r>
          </w:p>
        </w:tc>
        <w:tc>
          <w:tcPr>
            <w:tcW w:w="2178" w:type="dxa"/>
          </w:tcPr>
          <w:p w:rsidR="002C188E" w:rsidRPr="00030B5E" w:rsidRDefault="00FA67AE" w:rsidP="00A763F5">
            <w:pPr>
              <w:pStyle w:val="ad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lastRenderedPageBreak/>
              <w:t>3 календарных дня</w:t>
            </w:r>
          </w:p>
        </w:tc>
        <w:tc>
          <w:tcPr>
            <w:tcW w:w="2082" w:type="dxa"/>
          </w:tcPr>
          <w:p w:rsidR="002C188E" w:rsidRPr="00030B5E" w:rsidRDefault="00FC426B" w:rsidP="00A763F5">
            <w:pPr>
              <w:tabs>
                <w:tab w:val="center" w:pos="1464"/>
              </w:tabs>
              <w:spacing w:after="0" w:line="240" w:lineRule="auto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Специалист адм</w:t>
            </w:r>
            <w:r w:rsidRPr="00030B5E">
              <w:rPr>
                <w:rFonts w:ascii="Times New Roman" w:hAnsi="Times New Roman"/>
              </w:rPr>
              <w:t>и</w:t>
            </w:r>
            <w:r w:rsidRPr="00030B5E">
              <w:rPr>
                <w:rFonts w:ascii="Times New Roman" w:hAnsi="Times New Roman"/>
              </w:rPr>
              <w:t>нистрации, МФЦ</w:t>
            </w:r>
          </w:p>
        </w:tc>
        <w:tc>
          <w:tcPr>
            <w:tcW w:w="2030" w:type="dxa"/>
          </w:tcPr>
          <w:p w:rsidR="002C188E" w:rsidRPr="00030B5E" w:rsidRDefault="00FC426B" w:rsidP="00A763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Документационное обеспечение, те</w:t>
            </w:r>
            <w:r w:rsidRPr="00030B5E">
              <w:rPr>
                <w:rFonts w:ascii="Times New Roman" w:hAnsi="Times New Roman"/>
              </w:rPr>
              <w:t>х</w:t>
            </w:r>
            <w:r w:rsidRPr="00030B5E">
              <w:rPr>
                <w:rFonts w:ascii="Times New Roman" w:hAnsi="Times New Roman"/>
              </w:rPr>
              <w:t>нологическое обеспечение.</w:t>
            </w:r>
          </w:p>
        </w:tc>
        <w:tc>
          <w:tcPr>
            <w:tcW w:w="2351" w:type="dxa"/>
          </w:tcPr>
          <w:p w:rsidR="002C188E" w:rsidRPr="00030B5E" w:rsidRDefault="002C188E" w:rsidP="00030B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6F056C" w:rsidRPr="00030B5E" w:rsidRDefault="006F056C" w:rsidP="00A763F5">
      <w:pPr>
        <w:spacing w:line="240" w:lineRule="auto"/>
        <w:rPr>
          <w:rFonts w:ascii="Times New Roman" w:hAnsi="Times New Roman"/>
          <w:b/>
        </w:rPr>
      </w:pPr>
    </w:p>
    <w:p w:rsidR="00001C09" w:rsidRPr="00030B5E" w:rsidRDefault="00AE0975" w:rsidP="00A763F5">
      <w:pPr>
        <w:pStyle w:val="1"/>
        <w:spacing w:line="240" w:lineRule="auto"/>
        <w:rPr>
          <w:rFonts w:ascii="Times New Roman" w:hAnsi="Times New Roman" w:cs="Times New Roman"/>
          <w:color w:val="auto"/>
          <w:sz w:val="22"/>
          <w:szCs w:val="22"/>
        </w:rPr>
      </w:pPr>
      <w:r w:rsidRPr="00030B5E">
        <w:rPr>
          <w:rFonts w:ascii="Times New Roman" w:hAnsi="Times New Roman" w:cs="Times New Roman"/>
          <w:color w:val="auto"/>
          <w:sz w:val="22"/>
          <w:szCs w:val="22"/>
        </w:rPr>
        <w:br w:type="column"/>
      </w:r>
      <w:r w:rsidRPr="00030B5E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РАЗДЕЛ 8. «ОСОБЕННОСТИ ПРЕДОСТАВЛЕНИЯ </w:t>
      </w:r>
      <w:r w:rsidR="00030B5E">
        <w:rPr>
          <w:rFonts w:ascii="Times New Roman" w:hAnsi="Times New Roman" w:cs="Times New Roman"/>
          <w:color w:val="auto"/>
          <w:sz w:val="22"/>
          <w:szCs w:val="22"/>
        </w:rPr>
        <w:t>«ПОДУСЛУГИ» В ЭЛЕКТРОННОЙ ФОРМЕ</w:t>
      </w:r>
      <w:bookmarkStart w:id="1" w:name="_GoBack"/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0"/>
        <w:gridCol w:w="1820"/>
        <w:gridCol w:w="1820"/>
        <w:gridCol w:w="2343"/>
        <w:gridCol w:w="2205"/>
        <w:gridCol w:w="2142"/>
        <w:gridCol w:w="2336"/>
      </w:tblGrid>
      <w:tr w:rsidR="00030B5E" w:rsidRPr="00030B5E" w:rsidTr="00030B5E"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заявителем и</w:t>
            </w:r>
            <w:r w:rsidRPr="00ED1AE5">
              <w:rPr>
                <w:rFonts w:ascii="Times New Roman" w:hAnsi="Times New Roman"/>
                <w:b/>
              </w:rPr>
              <w:t>н</w:t>
            </w:r>
            <w:r w:rsidRPr="00ED1AE5">
              <w:rPr>
                <w:rFonts w:ascii="Times New Roman" w:hAnsi="Times New Roman"/>
                <w:b/>
              </w:rPr>
              <w:t>формации о ср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ках и порядке предоставления «подуслуги»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записи на прием в о</w:t>
            </w:r>
            <w:r w:rsidRPr="00ED1AE5">
              <w:rPr>
                <w:rFonts w:ascii="Times New Roman" w:hAnsi="Times New Roman"/>
                <w:b/>
              </w:rPr>
              <w:t>р</w:t>
            </w:r>
            <w:r w:rsidRPr="00ED1AE5">
              <w:rPr>
                <w:rFonts w:ascii="Times New Roman" w:hAnsi="Times New Roman"/>
                <w:b/>
              </w:rPr>
              <w:t>ган, МФЦ для подачи запроса о предоставл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нии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форм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рования запр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луги»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приема и р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гистрации органом, предоставляющим услугу, запроса о предоставлении «п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дуслуги» и иных д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кументов, необход</w:t>
            </w:r>
            <w:r w:rsidRPr="00ED1AE5">
              <w:rPr>
                <w:rFonts w:ascii="Times New Roman" w:hAnsi="Times New Roman"/>
                <w:b/>
              </w:rPr>
              <w:t>и</w:t>
            </w:r>
            <w:r w:rsidRPr="00ED1AE5">
              <w:rPr>
                <w:rFonts w:ascii="Times New Roman" w:hAnsi="Times New Roman"/>
                <w:b/>
              </w:rPr>
              <w:t>мых для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оплаты г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сударственной п</w:t>
            </w:r>
            <w:r w:rsidRPr="00ED1AE5">
              <w:rPr>
                <w:rFonts w:ascii="Times New Roman" w:hAnsi="Times New Roman"/>
                <w:b/>
              </w:rPr>
              <w:t>о</w:t>
            </w:r>
            <w:r w:rsidRPr="00ED1AE5">
              <w:rPr>
                <w:rFonts w:ascii="Times New Roman" w:hAnsi="Times New Roman"/>
                <w:b/>
              </w:rPr>
              <w:t>шлины за предо</w:t>
            </w:r>
            <w:r w:rsidRPr="00ED1AE5">
              <w:rPr>
                <w:rFonts w:ascii="Times New Roman" w:hAnsi="Times New Roman"/>
                <w:b/>
              </w:rPr>
              <w:t>с</w:t>
            </w:r>
            <w:r w:rsidRPr="00ED1AE5">
              <w:rPr>
                <w:rFonts w:ascii="Times New Roman" w:hAnsi="Times New Roman"/>
                <w:b/>
              </w:rPr>
              <w:t>тавление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 и уплаты иных платежей, взима</w:t>
            </w:r>
            <w:r w:rsidRPr="00ED1AE5">
              <w:rPr>
                <w:rFonts w:ascii="Times New Roman" w:hAnsi="Times New Roman"/>
                <w:b/>
              </w:rPr>
              <w:t>е</w:t>
            </w:r>
            <w:r w:rsidRPr="00ED1AE5">
              <w:rPr>
                <w:rFonts w:ascii="Times New Roman" w:hAnsi="Times New Roman"/>
                <w:b/>
              </w:rPr>
              <w:t>мых в соответствии с законодательс</w:t>
            </w:r>
            <w:r w:rsidRPr="00ED1AE5">
              <w:rPr>
                <w:rFonts w:ascii="Times New Roman" w:hAnsi="Times New Roman"/>
                <w:b/>
              </w:rPr>
              <w:t>т</w:t>
            </w:r>
            <w:r w:rsidRPr="00ED1AE5">
              <w:rPr>
                <w:rFonts w:ascii="Times New Roman" w:hAnsi="Times New Roman"/>
                <w:b/>
              </w:rPr>
              <w:t>вом Российской Федерации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получения сведений о ходе выполнения з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проса о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лении «подуслуги»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ED1AE5">
              <w:rPr>
                <w:rFonts w:ascii="Times New Roman" w:hAnsi="Times New Roman"/>
                <w:b/>
              </w:rPr>
              <w:t>Способ подачи ж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лобы на нарушение порядка предоста</w:t>
            </w:r>
            <w:r w:rsidRPr="00ED1AE5">
              <w:rPr>
                <w:rFonts w:ascii="Times New Roman" w:hAnsi="Times New Roman"/>
                <w:b/>
              </w:rPr>
              <w:t>в</w:t>
            </w:r>
            <w:r w:rsidRPr="00ED1AE5">
              <w:rPr>
                <w:rFonts w:ascii="Times New Roman" w:hAnsi="Times New Roman"/>
                <w:b/>
              </w:rPr>
              <w:t>ления «подуслуги» и досудебного (внес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дебного) обжалов</w:t>
            </w:r>
            <w:r w:rsidRPr="00ED1AE5">
              <w:rPr>
                <w:rFonts w:ascii="Times New Roman" w:hAnsi="Times New Roman"/>
                <w:b/>
              </w:rPr>
              <w:t>а</w:t>
            </w:r>
            <w:r w:rsidRPr="00ED1AE5">
              <w:rPr>
                <w:rFonts w:ascii="Times New Roman" w:hAnsi="Times New Roman"/>
                <w:b/>
              </w:rPr>
              <w:t>ния решений и де</w:t>
            </w:r>
            <w:r w:rsidRPr="00ED1AE5">
              <w:rPr>
                <w:rFonts w:ascii="Times New Roman" w:hAnsi="Times New Roman"/>
                <w:b/>
              </w:rPr>
              <w:t>й</w:t>
            </w:r>
            <w:r w:rsidRPr="00ED1AE5">
              <w:rPr>
                <w:rFonts w:ascii="Times New Roman" w:hAnsi="Times New Roman"/>
                <w:b/>
              </w:rPr>
              <w:t>ствий (бездействия) органа в процессе получения «подусл</w:t>
            </w:r>
            <w:r w:rsidRPr="00ED1AE5">
              <w:rPr>
                <w:rFonts w:ascii="Times New Roman" w:hAnsi="Times New Roman"/>
                <w:b/>
              </w:rPr>
              <w:t>у</w:t>
            </w:r>
            <w:r w:rsidRPr="00ED1AE5">
              <w:rPr>
                <w:rFonts w:ascii="Times New Roman" w:hAnsi="Times New Roman"/>
                <w:b/>
              </w:rPr>
              <w:t>ги»</w:t>
            </w:r>
          </w:p>
        </w:tc>
      </w:tr>
      <w:tr w:rsidR="00030B5E" w:rsidRPr="00030B5E" w:rsidTr="00030B5E">
        <w:tc>
          <w:tcPr>
            <w:tcW w:w="21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1</w:t>
            </w:r>
          </w:p>
        </w:tc>
        <w:tc>
          <w:tcPr>
            <w:tcW w:w="1820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2</w:t>
            </w:r>
          </w:p>
        </w:tc>
        <w:tc>
          <w:tcPr>
            <w:tcW w:w="1820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3</w:t>
            </w:r>
          </w:p>
        </w:tc>
        <w:tc>
          <w:tcPr>
            <w:tcW w:w="2343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4</w:t>
            </w:r>
          </w:p>
        </w:tc>
        <w:tc>
          <w:tcPr>
            <w:tcW w:w="2205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5</w:t>
            </w:r>
          </w:p>
        </w:tc>
        <w:tc>
          <w:tcPr>
            <w:tcW w:w="2142" w:type="dxa"/>
          </w:tcPr>
          <w:p w:rsidR="00030B5E" w:rsidRPr="00030B5E" w:rsidRDefault="00030B5E" w:rsidP="006B44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</w:rPr>
              <w:t>6</w:t>
            </w:r>
          </w:p>
        </w:tc>
        <w:tc>
          <w:tcPr>
            <w:tcW w:w="2336" w:type="dxa"/>
          </w:tcPr>
          <w:p w:rsidR="00030B5E" w:rsidRP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030B5E" w:rsidRPr="00030B5E" w:rsidTr="00DB1822">
        <w:tc>
          <w:tcPr>
            <w:tcW w:w="14786" w:type="dxa"/>
            <w:gridSpan w:val="7"/>
          </w:tcPr>
          <w:p w:rsidR="00030B5E" w:rsidRDefault="00030B5E" w:rsidP="00A763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30B5E">
              <w:rPr>
                <w:rFonts w:ascii="Times New Roman" w:hAnsi="Times New Roman"/>
                <w:b/>
              </w:rPr>
              <w:t>Наименование «подуслуги»: Раздел, объединение и перераспределение земельных участков, находящихся в муниципальной собственности, и государственная собственность на которые не разграничена.</w:t>
            </w:r>
          </w:p>
        </w:tc>
      </w:tr>
      <w:tr w:rsidR="00030B5E" w:rsidRPr="00030B5E" w:rsidTr="00030B5E">
        <w:trPr>
          <w:trHeight w:val="416"/>
        </w:trPr>
        <w:tc>
          <w:tcPr>
            <w:tcW w:w="21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государственных услуг;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ронежской области</w:t>
            </w: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Через экран-ную форму на ЕПГУ</w:t>
            </w:r>
          </w:p>
        </w:tc>
        <w:tc>
          <w:tcPr>
            <w:tcW w:w="2343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 требуется предо</w:t>
            </w:r>
            <w:r w:rsidRPr="00ED1AE5">
              <w:rPr>
                <w:rFonts w:ascii="Times New Roman" w:hAnsi="Times New Roman"/>
              </w:rPr>
              <w:t>с</w:t>
            </w:r>
            <w:r w:rsidRPr="00ED1AE5">
              <w:rPr>
                <w:rFonts w:ascii="Times New Roman" w:hAnsi="Times New Roman"/>
              </w:rPr>
              <w:t>тавление заявителем документов на б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мажном носителе</w:t>
            </w:r>
          </w:p>
        </w:tc>
        <w:tc>
          <w:tcPr>
            <w:tcW w:w="2205" w:type="dxa"/>
          </w:tcPr>
          <w:p w:rsidR="00030B5E" w:rsidRPr="00ED1AE5" w:rsidRDefault="00030B5E" w:rsidP="00030B5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нет</w:t>
            </w:r>
          </w:p>
        </w:tc>
        <w:tc>
          <w:tcPr>
            <w:tcW w:w="2142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 Ед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ном портале гос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>ниципальных услуг (функций)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личный кабинет заявителя напортала государственных и муниципальных услуг Воронежской области.</w:t>
            </w:r>
          </w:p>
        </w:tc>
        <w:tc>
          <w:tcPr>
            <w:tcW w:w="2336" w:type="dxa"/>
          </w:tcPr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Единый портал г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сударственных и м</w:t>
            </w:r>
            <w:r w:rsidRPr="00ED1AE5">
              <w:rPr>
                <w:rFonts w:ascii="Times New Roman" w:hAnsi="Times New Roman"/>
              </w:rPr>
              <w:t>у</w:t>
            </w:r>
            <w:r w:rsidRPr="00ED1AE5">
              <w:rPr>
                <w:rFonts w:ascii="Times New Roman" w:hAnsi="Times New Roman"/>
              </w:rPr>
              <w:t xml:space="preserve">ниципальных услуг (функций) </w:t>
            </w:r>
          </w:p>
          <w:p w:rsidR="00030B5E" w:rsidRPr="00ED1AE5" w:rsidRDefault="00030B5E" w:rsidP="00030B5E">
            <w:pPr>
              <w:spacing w:line="240" w:lineRule="auto"/>
              <w:rPr>
                <w:rFonts w:ascii="Times New Roman" w:hAnsi="Times New Roman"/>
              </w:rPr>
            </w:pPr>
            <w:r w:rsidRPr="00ED1AE5">
              <w:rPr>
                <w:rFonts w:ascii="Times New Roman" w:hAnsi="Times New Roman"/>
              </w:rPr>
              <w:t>- Портал государс</w:t>
            </w:r>
            <w:r w:rsidRPr="00ED1AE5">
              <w:rPr>
                <w:rFonts w:ascii="Times New Roman" w:hAnsi="Times New Roman"/>
              </w:rPr>
              <w:t>т</w:t>
            </w:r>
            <w:r w:rsidRPr="00ED1AE5">
              <w:rPr>
                <w:rFonts w:ascii="Times New Roman" w:hAnsi="Times New Roman"/>
              </w:rPr>
              <w:t>венных и муниц</w:t>
            </w:r>
            <w:r w:rsidRPr="00ED1AE5">
              <w:rPr>
                <w:rFonts w:ascii="Times New Roman" w:hAnsi="Times New Roman"/>
              </w:rPr>
              <w:t>и</w:t>
            </w:r>
            <w:r w:rsidRPr="00ED1AE5">
              <w:rPr>
                <w:rFonts w:ascii="Times New Roman" w:hAnsi="Times New Roman"/>
              </w:rPr>
              <w:t>пальных услуг Вор</w:t>
            </w:r>
            <w:r w:rsidRPr="00ED1AE5">
              <w:rPr>
                <w:rFonts w:ascii="Times New Roman" w:hAnsi="Times New Roman"/>
              </w:rPr>
              <w:t>о</w:t>
            </w:r>
            <w:r w:rsidRPr="00ED1AE5">
              <w:rPr>
                <w:rFonts w:ascii="Times New Roman" w:hAnsi="Times New Roman"/>
              </w:rPr>
              <w:t>нежской области</w:t>
            </w:r>
          </w:p>
        </w:tc>
      </w:tr>
    </w:tbl>
    <w:p w:rsidR="00C73F08" w:rsidRPr="00030B5E" w:rsidRDefault="00C73F08" w:rsidP="00B80478">
      <w:pPr>
        <w:spacing w:line="240" w:lineRule="auto"/>
        <w:rPr>
          <w:rFonts w:ascii="Times New Roman" w:hAnsi="Times New Roman"/>
          <w:b/>
        </w:rPr>
      </w:pPr>
    </w:p>
    <w:sectPr w:rsidR="00C73F08" w:rsidRPr="00030B5E" w:rsidSect="009A5B4C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725" w:rsidRDefault="00F02725" w:rsidP="00F847AF">
      <w:pPr>
        <w:spacing w:after="0" w:line="240" w:lineRule="auto"/>
      </w:pPr>
      <w:r>
        <w:separator/>
      </w:r>
    </w:p>
  </w:endnote>
  <w:endnote w:type="continuationSeparator" w:id="1">
    <w:p w:rsidR="00F02725" w:rsidRDefault="00F02725" w:rsidP="00F84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725" w:rsidRDefault="00F02725" w:rsidP="00F847AF">
      <w:pPr>
        <w:spacing w:after="0" w:line="240" w:lineRule="auto"/>
      </w:pPr>
      <w:r>
        <w:separator/>
      </w:r>
    </w:p>
  </w:footnote>
  <w:footnote w:type="continuationSeparator" w:id="1">
    <w:p w:rsidR="00F02725" w:rsidRDefault="00F02725" w:rsidP="00F847AF">
      <w:pPr>
        <w:spacing w:after="0" w:line="240" w:lineRule="auto"/>
      </w:pPr>
      <w:r>
        <w:continuationSeparator/>
      </w:r>
    </w:p>
  </w:footnote>
  <w:footnote w:id="2">
    <w:p w:rsidR="00516E50" w:rsidRPr="00E752C6" w:rsidRDefault="00516E50" w:rsidP="00AE0975">
      <w:pPr>
        <w:pStyle w:val="af"/>
        <w:rPr>
          <w:color w:val="FF0000"/>
        </w:rPr>
      </w:pPr>
      <w:r w:rsidRPr="00E752C6">
        <w:rPr>
          <w:rStyle w:val="af1"/>
        </w:rPr>
        <w:footnoteRef/>
      </w:r>
      <w:r w:rsidRPr="00731B15">
        <w:t>Номер услуги в федеральном реестре указывается органом, предоставляющим муниципальную услугу.</w:t>
      </w:r>
    </w:p>
  </w:footnote>
  <w:footnote w:id="3">
    <w:p w:rsidR="00516E50" w:rsidRDefault="00516E50" w:rsidP="00AE0975">
      <w:pPr>
        <w:pStyle w:val="af"/>
      </w:pPr>
      <w:r>
        <w:rPr>
          <w:rStyle w:val="af1"/>
        </w:rPr>
        <w:footnoteRef/>
      </w:r>
      <w:r w:rsidRPr="0088561D">
        <w:t>Указываются реквизиты НПА, утвердившего административный регламент предоставления услуги</w:t>
      </w:r>
    </w:p>
  </w:footnote>
  <w:footnote w:id="4">
    <w:p w:rsidR="00516E50" w:rsidRDefault="00516E50" w:rsidP="00AE0975">
      <w:pPr>
        <w:pStyle w:val="af"/>
      </w:pPr>
      <w:r>
        <w:rPr>
          <w:rStyle w:val="af1"/>
        </w:rPr>
        <w:footnoteRef/>
      </w:r>
      <w:r w:rsidRPr="0088561D">
        <w:t>Указываются существующие способы оценки заявителем качества услуги</w:t>
      </w:r>
    </w:p>
  </w:footnote>
  <w:footnote w:id="5">
    <w:p w:rsidR="00D1388B" w:rsidRPr="005257FF" w:rsidRDefault="00D1388B">
      <w:pPr>
        <w:pStyle w:val="af"/>
      </w:pPr>
      <w:r>
        <w:rPr>
          <w:rStyle w:val="af1"/>
        </w:rPr>
        <w:footnoteRef/>
      </w:r>
      <w:r w:rsidRPr="005257FF">
        <w:t>Указывается органом, предоставляющим услугу.</w:t>
      </w:r>
    </w:p>
  </w:footnote>
  <w:footnote w:id="6">
    <w:p w:rsidR="00D1388B" w:rsidRDefault="00D1388B">
      <w:pPr>
        <w:pStyle w:val="af"/>
      </w:pPr>
      <w:r>
        <w:rPr>
          <w:rStyle w:val="af1"/>
        </w:rPr>
        <w:footnoteRef/>
      </w:r>
      <w:r w:rsidRPr="005257FF">
        <w:t xml:space="preserve"> В случае отсутствия SID электронного сервиса необходимо приложить форму межведомственного запроса и форму ответа на межведомственный запрос</w:t>
      </w:r>
    </w:p>
  </w:footnote>
  <w:footnote w:id="7">
    <w:p w:rsidR="00727E5B" w:rsidRDefault="00727E5B">
      <w:pPr>
        <w:pStyle w:val="af"/>
      </w:pPr>
      <w:r>
        <w:rPr>
          <w:rStyle w:val="af1"/>
        </w:rPr>
        <w:footnoteRef/>
      </w:r>
      <w:r w:rsidRPr="00727E5B">
        <w:t>Полный перечень требований к документам, формы мотивированных отказов и образцы документов, являющихся результатом услуги, сроки хранения  указываются органом, предоставляющим услугу</w:t>
      </w:r>
    </w:p>
  </w:footnote>
  <w:footnote w:id="8">
    <w:p w:rsidR="00030B5E" w:rsidRDefault="00030B5E">
      <w:pPr>
        <w:pStyle w:val="af"/>
      </w:pPr>
      <w:r>
        <w:rPr>
          <w:rStyle w:val="af1"/>
        </w:rPr>
        <w:footnoteRef/>
      </w:r>
      <w:r w:rsidRPr="00731B15">
        <w:t xml:space="preserve">Исчерпывающий перечень необходимых ресурсов и форм документов указывается  </w:t>
      </w:r>
      <w:r>
        <w:t>органом, предоставляющим услугу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6BAB"/>
    <w:multiLevelType w:val="hybridMultilevel"/>
    <w:tmpl w:val="1C040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5321689"/>
    <w:multiLevelType w:val="hybridMultilevel"/>
    <w:tmpl w:val="C89E0F8A"/>
    <w:lvl w:ilvl="0" w:tplc="1A6E36C6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3">
    <w:nsid w:val="29961A9A"/>
    <w:multiLevelType w:val="hybridMultilevel"/>
    <w:tmpl w:val="EA70788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762B54"/>
    <w:multiLevelType w:val="multilevel"/>
    <w:tmpl w:val="F266E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6">
    <w:nsid w:val="54F3372D"/>
    <w:multiLevelType w:val="hybridMultilevel"/>
    <w:tmpl w:val="B9E62E3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B9148A"/>
    <w:multiLevelType w:val="hybridMultilevel"/>
    <w:tmpl w:val="DB4CA7E4"/>
    <w:lvl w:ilvl="0" w:tplc="3B2C68A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>
    <w:nsid w:val="6CFD6A41"/>
    <w:multiLevelType w:val="hybridMultilevel"/>
    <w:tmpl w:val="EA8467E6"/>
    <w:lvl w:ilvl="0" w:tplc="46CED4B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06F8B"/>
    <w:multiLevelType w:val="hybridMultilevel"/>
    <w:tmpl w:val="E2D6E216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775B"/>
    <w:rsid w:val="00001C09"/>
    <w:rsid w:val="00012723"/>
    <w:rsid w:val="00013CD8"/>
    <w:rsid w:val="0002097F"/>
    <w:rsid w:val="0002409F"/>
    <w:rsid w:val="000302FB"/>
    <w:rsid w:val="00030B5E"/>
    <w:rsid w:val="000314F2"/>
    <w:rsid w:val="00031F8B"/>
    <w:rsid w:val="00053BFD"/>
    <w:rsid w:val="00054B03"/>
    <w:rsid w:val="00055831"/>
    <w:rsid w:val="0005664C"/>
    <w:rsid w:val="00056AC4"/>
    <w:rsid w:val="00061420"/>
    <w:rsid w:val="00065ABD"/>
    <w:rsid w:val="000665BA"/>
    <w:rsid w:val="000725E6"/>
    <w:rsid w:val="00074785"/>
    <w:rsid w:val="00085A1A"/>
    <w:rsid w:val="0009175C"/>
    <w:rsid w:val="0009386E"/>
    <w:rsid w:val="000A3097"/>
    <w:rsid w:val="000A688A"/>
    <w:rsid w:val="000B6CC2"/>
    <w:rsid w:val="000C0982"/>
    <w:rsid w:val="000C3503"/>
    <w:rsid w:val="000C4933"/>
    <w:rsid w:val="000C4F95"/>
    <w:rsid w:val="000C7224"/>
    <w:rsid w:val="000D1B66"/>
    <w:rsid w:val="000E46C5"/>
    <w:rsid w:val="0011008B"/>
    <w:rsid w:val="00111E3C"/>
    <w:rsid w:val="00114F6E"/>
    <w:rsid w:val="0011719D"/>
    <w:rsid w:val="00121825"/>
    <w:rsid w:val="00122F12"/>
    <w:rsid w:val="00123932"/>
    <w:rsid w:val="001256F2"/>
    <w:rsid w:val="00132C13"/>
    <w:rsid w:val="00133B1B"/>
    <w:rsid w:val="00134984"/>
    <w:rsid w:val="00134A12"/>
    <w:rsid w:val="00140467"/>
    <w:rsid w:val="00143E9A"/>
    <w:rsid w:val="00143FDD"/>
    <w:rsid w:val="00144D04"/>
    <w:rsid w:val="00157377"/>
    <w:rsid w:val="00173A85"/>
    <w:rsid w:val="00174826"/>
    <w:rsid w:val="001A043C"/>
    <w:rsid w:val="001A1168"/>
    <w:rsid w:val="001A1F24"/>
    <w:rsid w:val="001A68A0"/>
    <w:rsid w:val="001B4A00"/>
    <w:rsid w:val="001C1602"/>
    <w:rsid w:val="001C43FB"/>
    <w:rsid w:val="001C5ECC"/>
    <w:rsid w:val="001D0D10"/>
    <w:rsid w:val="001D146B"/>
    <w:rsid w:val="001D250E"/>
    <w:rsid w:val="001D7DA7"/>
    <w:rsid w:val="001F10CC"/>
    <w:rsid w:val="001F3A19"/>
    <w:rsid w:val="001F6CE2"/>
    <w:rsid w:val="00205BD5"/>
    <w:rsid w:val="00213C24"/>
    <w:rsid w:val="002169F1"/>
    <w:rsid w:val="00217ABC"/>
    <w:rsid w:val="002266C3"/>
    <w:rsid w:val="00233369"/>
    <w:rsid w:val="00246D0E"/>
    <w:rsid w:val="00247506"/>
    <w:rsid w:val="00247CBF"/>
    <w:rsid w:val="002545BA"/>
    <w:rsid w:val="00264FB0"/>
    <w:rsid w:val="00292296"/>
    <w:rsid w:val="002A245A"/>
    <w:rsid w:val="002A2731"/>
    <w:rsid w:val="002A6CE6"/>
    <w:rsid w:val="002B1457"/>
    <w:rsid w:val="002C188E"/>
    <w:rsid w:val="002D3D07"/>
    <w:rsid w:val="002D4D60"/>
    <w:rsid w:val="002D6BE6"/>
    <w:rsid w:val="002D6F2E"/>
    <w:rsid w:val="002D6FF3"/>
    <w:rsid w:val="002F0467"/>
    <w:rsid w:val="002F5E41"/>
    <w:rsid w:val="00303208"/>
    <w:rsid w:val="00313F4C"/>
    <w:rsid w:val="00315500"/>
    <w:rsid w:val="00316869"/>
    <w:rsid w:val="00336F98"/>
    <w:rsid w:val="00341B3E"/>
    <w:rsid w:val="0034208F"/>
    <w:rsid w:val="00350335"/>
    <w:rsid w:val="00366D04"/>
    <w:rsid w:val="0037238F"/>
    <w:rsid w:val="003800BA"/>
    <w:rsid w:val="0038087E"/>
    <w:rsid w:val="00381920"/>
    <w:rsid w:val="00381AED"/>
    <w:rsid w:val="00381D26"/>
    <w:rsid w:val="00382C85"/>
    <w:rsid w:val="003868B7"/>
    <w:rsid w:val="00391266"/>
    <w:rsid w:val="003962AA"/>
    <w:rsid w:val="003B0B59"/>
    <w:rsid w:val="003B17A3"/>
    <w:rsid w:val="003C0DAE"/>
    <w:rsid w:val="003C7B59"/>
    <w:rsid w:val="003D22C6"/>
    <w:rsid w:val="003D475A"/>
    <w:rsid w:val="003D68B8"/>
    <w:rsid w:val="003E020B"/>
    <w:rsid w:val="003E3BCE"/>
    <w:rsid w:val="003E485A"/>
    <w:rsid w:val="003F1322"/>
    <w:rsid w:val="004042EC"/>
    <w:rsid w:val="00411925"/>
    <w:rsid w:val="00411F65"/>
    <w:rsid w:val="00412FC6"/>
    <w:rsid w:val="00414473"/>
    <w:rsid w:val="00423AC1"/>
    <w:rsid w:val="00427DCF"/>
    <w:rsid w:val="004448E4"/>
    <w:rsid w:val="00444FFA"/>
    <w:rsid w:val="00447A75"/>
    <w:rsid w:val="0045200F"/>
    <w:rsid w:val="00453366"/>
    <w:rsid w:val="004665E3"/>
    <w:rsid w:val="0047516B"/>
    <w:rsid w:val="00496499"/>
    <w:rsid w:val="004A090C"/>
    <w:rsid w:val="004B17F3"/>
    <w:rsid w:val="004B2BFF"/>
    <w:rsid w:val="004B4B75"/>
    <w:rsid w:val="004C11F2"/>
    <w:rsid w:val="004C361B"/>
    <w:rsid w:val="004C5E6F"/>
    <w:rsid w:val="004D1D03"/>
    <w:rsid w:val="004E5D34"/>
    <w:rsid w:val="004F1292"/>
    <w:rsid w:val="004F4A17"/>
    <w:rsid w:val="004F7A1B"/>
    <w:rsid w:val="0050126A"/>
    <w:rsid w:val="00510652"/>
    <w:rsid w:val="00511284"/>
    <w:rsid w:val="00512FF4"/>
    <w:rsid w:val="005160B9"/>
    <w:rsid w:val="00516E50"/>
    <w:rsid w:val="0052325F"/>
    <w:rsid w:val="00531D8C"/>
    <w:rsid w:val="00532292"/>
    <w:rsid w:val="005352DB"/>
    <w:rsid w:val="00541E15"/>
    <w:rsid w:val="00542CA2"/>
    <w:rsid w:val="00553052"/>
    <w:rsid w:val="00560202"/>
    <w:rsid w:val="00562590"/>
    <w:rsid w:val="00563B35"/>
    <w:rsid w:val="00564C9C"/>
    <w:rsid w:val="00567A14"/>
    <w:rsid w:val="005937F1"/>
    <w:rsid w:val="00593E7C"/>
    <w:rsid w:val="005A3313"/>
    <w:rsid w:val="005C1769"/>
    <w:rsid w:val="005D4742"/>
    <w:rsid w:val="005E173B"/>
    <w:rsid w:val="005E24FA"/>
    <w:rsid w:val="005F2F29"/>
    <w:rsid w:val="00603283"/>
    <w:rsid w:val="00605F05"/>
    <w:rsid w:val="00610E82"/>
    <w:rsid w:val="00634496"/>
    <w:rsid w:val="00635D81"/>
    <w:rsid w:val="00640807"/>
    <w:rsid w:val="006526C3"/>
    <w:rsid w:val="00655310"/>
    <w:rsid w:val="00657B79"/>
    <w:rsid w:val="006740B8"/>
    <w:rsid w:val="00676F3C"/>
    <w:rsid w:val="00687717"/>
    <w:rsid w:val="006929B8"/>
    <w:rsid w:val="006929E3"/>
    <w:rsid w:val="00693194"/>
    <w:rsid w:val="006A424C"/>
    <w:rsid w:val="006B0E73"/>
    <w:rsid w:val="006B25CB"/>
    <w:rsid w:val="006C1CBF"/>
    <w:rsid w:val="006C7744"/>
    <w:rsid w:val="006E2E01"/>
    <w:rsid w:val="006E6733"/>
    <w:rsid w:val="006F056C"/>
    <w:rsid w:val="006F149F"/>
    <w:rsid w:val="006F3AAD"/>
    <w:rsid w:val="007070F9"/>
    <w:rsid w:val="00710E3B"/>
    <w:rsid w:val="00712AA0"/>
    <w:rsid w:val="00717B90"/>
    <w:rsid w:val="00726AEF"/>
    <w:rsid w:val="00727AB2"/>
    <w:rsid w:val="00727E5B"/>
    <w:rsid w:val="0073270B"/>
    <w:rsid w:val="007343CC"/>
    <w:rsid w:val="00734C4F"/>
    <w:rsid w:val="0073610F"/>
    <w:rsid w:val="007476B7"/>
    <w:rsid w:val="00753DE8"/>
    <w:rsid w:val="00754B13"/>
    <w:rsid w:val="00764FEB"/>
    <w:rsid w:val="007704BB"/>
    <w:rsid w:val="00771FD7"/>
    <w:rsid w:val="00775E5E"/>
    <w:rsid w:val="007819E2"/>
    <w:rsid w:val="00783C06"/>
    <w:rsid w:val="007A1D2D"/>
    <w:rsid w:val="007B5EEE"/>
    <w:rsid w:val="007B651E"/>
    <w:rsid w:val="007C77E2"/>
    <w:rsid w:val="007D314E"/>
    <w:rsid w:val="007E17FE"/>
    <w:rsid w:val="007E2FF7"/>
    <w:rsid w:val="008035C3"/>
    <w:rsid w:val="0080646C"/>
    <w:rsid w:val="00811C55"/>
    <w:rsid w:val="00813E98"/>
    <w:rsid w:val="00817828"/>
    <w:rsid w:val="00817F85"/>
    <w:rsid w:val="0082349B"/>
    <w:rsid w:val="008246B5"/>
    <w:rsid w:val="00825D9F"/>
    <w:rsid w:val="00827F43"/>
    <w:rsid w:val="00830E1B"/>
    <w:rsid w:val="00833B57"/>
    <w:rsid w:val="008343CD"/>
    <w:rsid w:val="00837319"/>
    <w:rsid w:val="00844840"/>
    <w:rsid w:val="00845942"/>
    <w:rsid w:val="00861661"/>
    <w:rsid w:val="00870394"/>
    <w:rsid w:val="00870F37"/>
    <w:rsid w:val="008728D3"/>
    <w:rsid w:val="0089187A"/>
    <w:rsid w:val="00892857"/>
    <w:rsid w:val="00895CE7"/>
    <w:rsid w:val="00897B2A"/>
    <w:rsid w:val="008A73B3"/>
    <w:rsid w:val="008C4159"/>
    <w:rsid w:val="008C5055"/>
    <w:rsid w:val="008D2C96"/>
    <w:rsid w:val="008D5AB7"/>
    <w:rsid w:val="008E37BA"/>
    <w:rsid w:val="008E70D9"/>
    <w:rsid w:val="008E733C"/>
    <w:rsid w:val="008F51CF"/>
    <w:rsid w:val="008F54AB"/>
    <w:rsid w:val="00905BA0"/>
    <w:rsid w:val="00906409"/>
    <w:rsid w:val="00907B69"/>
    <w:rsid w:val="009145EC"/>
    <w:rsid w:val="00921496"/>
    <w:rsid w:val="00926CEC"/>
    <w:rsid w:val="0093583C"/>
    <w:rsid w:val="009444DE"/>
    <w:rsid w:val="009524A7"/>
    <w:rsid w:val="00961817"/>
    <w:rsid w:val="009656EC"/>
    <w:rsid w:val="0097639E"/>
    <w:rsid w:val="00977EE1"/>
    <w:rsid w:val="00991646"/>
    <w:rsid w:val="009917A2"/>
    <w:rsid w:val="00993389"/>
    <w:rsid w:val="00995121"/>
    <w:rsid w:val="0099596D"/>
    <w:rsid w:val="009A00E3"/>
    <w:rsid w:val="009A5B4C"/>
    <w:rsid w:val="009A7463"/>
    <w:rsid w:val="009B4786"/>
    <w:rsid w:val="009C0C88"/>
    <w:rsid w:val="009C5CFE"/>
    <w:rsid w:val="009C6B92"/>
    <w:rsid w:val="009D57E5"/>
    <w:rsid w:val="009D66F0"/>
    <w:rsid w:val="009E39F7"/>
    <w:rsid w:val="00A0302F"/>
    <w:rsid w:val="00A05ADE"/>
    <w:rsid w:val="00A21681"/>
    <w:rsid w:val="00A30529"/>
    <w:rsid w:val="00A31187"/>
    <w:rsid w:val="00A35C50"/>
    <w:rsid w:val="00A402D7"/>
    <w:rsid w:val="00A40E4B"/>
    <w:rsid w:val="00A4311D"/>
    <w:rsid w:val="00A51664"/>
    <w:rsid w:val="00A516C6"/>
    <w:rsid w:val="00A571D5"/>
    <w:rsid w:val="00A57A44"/>
    <w:rsid w:val="00A637FD"/>
    <w:rsid w:val="00A7187C"/>
    <w:rsid w:val="00A7377F"/>
    <w:rsid w:val="00A763F5"/>
    <w:rsid w:val="00A76EF6"/>
    <w:rsid w:val="00A804AD"/>
    <w:rsid w:val="00A81F5A"/>
    <w:rsid w:val="00A82A01"/>
    <w:rsid w:val="00A82A9B"/>
    <w:rsid w:val="00A83F38"/>
    <w:rsid w:val="00A85CA9"/>
    <w:rsid w:val="00A86782"/>
    <w:rsid w:val="00A914E1"/>
    <w:rsid w:val="00A95B10"/>
    <w:rsid w:val="00AA0233"/>
    <w:rsid w:val="00AA67BD"/>
    <w:rsid w:val="00AC2C05"/>
    <w:rsid w:val="00AC36EB"/>
    <w:rsid w:val="00AC43A9"/>
    <w:rsid w:val="00AC5405"/>
    <w:rsid w:val="00AD34DB"/>
    <w:rsid w:val="00AD47E6"/>
    <w:rsid w:val="00AD603F"/>
    <w:rsid w:val="00AD75FC"/>
    <w:rsid w:val="00AE0975"/>
    <w:rsid w:val="00AE1693"/>
    <w:rsid w:val="00AE2F5D"/>
    <w:rsid w:val="00AF1D9F"/>
    <w:rsid w:val="00B00B16"/>
    <w:rsid w:val="00B00D19"/>
    <w:rsid w:val="00B066F9"/>
    <w:rsid w:val="00B25296"/>
    <w:rsid w:val="00B33311"/>
    <w:rsid w:val="00B33989"/>
    <w:rsid w:val="00B34AD9"/>
    <w:rsid w:val="00B35C1B"/>
    <w:rsid w:val="00B45E92"/>
    <w:rsid w:val="00B4639A"/>
    <w:rsid w:val="00B54860"/>
    <w:rsid w:val="00B62F99"/>
    <w:rsid w:val="00B651F5"/>
    <w:rsid w:val="00B67273"/>
    <w:rsid w:val="00B80478"/>
    <w:rsid w:val="00B87ACE"/>
    <w:rsid w:val="00B964F2"/>
    <w:rsid w:val="00BA052C"/>
    <w:rsid w:val="00BA4398"/>
    <w:rsid w:val="00BA63BA"/>
    <w:rsid w:val="00BC0F13"/>
    <w:rsid w:val="00BC273D"/>
    <w:rsid w:val="00BC4ED3"/>
    <w:rsid w:val="00BD40AC"/>
    <w:rsid w:val="00BD57B9"/>
    <w:rsid w:val="00BE5295"/>
    <w:rsid w:val="00BF59F0"/>
    <w:rsid w:val="00BF6427"/>
    <w:rsid w:val="00BF77EC"/>
    <w:rsid w:val="00C01591"/>
    <w:rsid w:val="00C25529"/>
    <w:rsid w:val="00C2795F"/>
    <w:rsid w:val="00C310D7"/>
    <w:rsid w:val="00C3648B"/>
    <w:rsid w:val="00C369B5"/>
    <w:rsid w:val="00C36C0C"/>
    <w:rsid w:val="00C427B6"/>
    <w:rsid w:val="00C52B0A"/>
    <w:rsid w:val="00C53530"/>
    <w:rsid w:val="00C5473E"/>
    <w:rsid w:val="00C55708"/>
    <w:rsid w:val="00C55AA0"/>
    <w:rsid w:val="00C55D4D"/>
    <w:rsid w:val="00C57D81"/>
    <w:rsid w:val="00C63F18"/>
    <w:rsid w:val="00C73F08"/>
    <w:rsid w:val="00C86426"/>
    <w:rsid w:val="00CA6E85"/>
    <w:rsid w:val="00CB0D0F"/>
    <w:rsid w:val="00CB5641"/>
    <w:rsid w:val="00CB6365"/>
    <w:rsid w:val="00CC202D"/>
    <w:rsid w:val="00CC2ABB"/>
    <w:rsid w:val="00CD26B4"/>
    <w:rsid w:val="00CE3165"/>
    <w:rsid w:val="00CE5228"/>
    <w:rsid w:val="00CE7B14"/>
    <w:rsid w:val="00CF7460"/>
    <w:rsid w:val="00D03EB9"/>
    <w:rsid w:val="00D0526E"/>
    <w:rsid w:val="00D1388B"/>
    <w:rsid w:val="00D1442A"/>
    <w:rsid w:val="00D163C6"/>
    <w:rsid w:val="00D203C1"/>
    <w:rsid w:val="00D22156"/>
    <w:rsid w:val="00D22D40"/>
    <w:rsid w:val="00D2378E"/>
    <w:rsid w:val="00D334D7"/>
    <w:rsid w:val="00D361AD"/>
    <w:rsid w:val="00D43E79"/>
    <w:rsid w:val="00D52D20"/>
    <w:rsid w:val="00D5311E"/>
    <w:rsid w:val="00D5512A"/>
    <w:rsid w:val="00D56D3F"/>
    <w:rsid w:val="00D65EFC"/>
    <w:rsid w:val="00D75D0A"/>
    <w:rsid w:val="00D76F99"/>
    <w:rsid w:val="00DA18D9"/>
    <w:rsid w:val="00DA74E8"/>
    <w:rsid w:val="00DC4B68"/>
    <w:rsid w:val="00DD0ACA"/>
    <w:rsid w:val="00DD19AE"/>
    <w:rsid w:val="00DD52CC"/>
    <w:rsid w:val="00DE6534"/>
    <w:rsid w:val="00DF01EC"/>
    <w:rsid w:val="00DF3ED9"/>
    <w:rsid w:val="00E01CB2"/>
    <w:rsid w:val="00E0768E"/>
    <w:rsid w:val="00E2543B"/>
    <w:rsid w:val="00E405F2"/>
    <w:rsid w:val="00E5219D"/>
    <w:rsid w:val="00E52D44"/>
    <w:rsid w:val="00E53405"/>
    <w:rsid w:val="00E6039A"/>
    <w:rsid w:val="00E61B89"/>
    <w:rsid w:val="00E65A70"/>
    <w:rsid w:val="00E71FC3"/>
    <w:rsid w:val="00E721DC"/>
    <w:rsid w:val="00E72932"/>
    <w:rsid w:val="00E81956"/>
    <w:rsid w:val="00E84C54"/>
    <w:rsid w:val="00E852B5"/>
    <w:rsid w:val="00E934EE"/>
    <w:rsid w:val="00E95B6D"/>
    <w:rsid w:val="00EA075A"/>
    <w:rsid w:val="00EA645C"/>
    <w:rsid w:val="00EA7107"/>
    <w:rsid w:val="00EB35B8"/>
    <w:rsid w:val="00ED4B2B"/>
    <w:rsid w:val="00ED4BC0"/>
    <w:rsid w:val="00EE205E"/>
    <w:rsid w:val="00F01869"/>
    <w:rsid w:val="00F02725"/>
    <w:rsid w:val="00F03C2A"/>
    <w:rsid w:val="00F03D6A"/>
    <w:rsid w:val="00F04A3E"/>
    <w:rsid w:val="00F0729F"/>
    <w:rsid w:val="00F17358"/>
    <w:rsid w:val="00F2678A"/>
    <w:rsid w:val="00F30F89"/>
    <w:rsid w:val="00F376CB"/>
    <w:rsid w:val="00F41A76"/>
    <w:rsid w:val="00F52C8F"/>
    <w:rsid w:val="00F5751A"/>
    <w:rsid w:val="00F67812"/>
    <w:rsid w:val="00F75C09"/>
    <w:rsid w:val="00F8314A"/>
    <w:rsid w:val="00F847AF"/>
    <w:rsid w:val="00F918BE"/>
    <w:rsid w:val="00F96A75"/>
    <w:rsid w:val="00FA0D64"/>
    <w:rsid w:val="00FA3A81"/>
    <w:rsid w:val="00FA3B32"/>
    <w:rsid w:val="00FA67AE"/>
    <w:rsid w:val="00FB2FD1"/>
    <w:rsid w:val="00FB30B5"/>
    <w:rsid w:val="00FB726F"/>
    <w:rsid w:val="00FB775B"/>
    <w:rsid w:val="00FC2259"/>
    <w:rsid w:val="00FC3C26"/>
    <w:rsid w:val="00FC426B"/>
    <w:rsid w:val="00FD5F84"/>
    <w:rsid w:val="00FD7776"/>
    <w:rsid w:val="00FE2D58"/>
    <w:rsid w:val="00FE4139"/>
    <w:rsid w:val="00FE5D73"/>
    <w:rsid w:val="00FE6E63"/>
    <w:rsid w:val="00FE7EC5"/>
    <w:rsid w:val="00FF6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CA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E09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1B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2678A"/>
    <w:rPr>
      <w:color w:val="0000FF"/>
      <w:u w:val="single"/>
    </w:rPr>
  </w:style>
  <w:style w:type="paragraph" w:customStyle="1" w:styleId="ConsPlusNormal">
    <w:name w:val="ConsPlusNormal"/>
    <w:link w:val="ConsPlusNormal0"/>
    <w:rsid w:val="008A73B3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8A73B3"/>
    <w:rPr>
      <w:rFonts w:ascii="Arial" w:eastAsia="Calibri" w:hAnsi="Arial" w:cs="Arial"/>
      <w:sz w:val="22"/>
      <w:szCs w:val="22"/>
      <w:lang w:eastAsia="en-US" w:bidi="ar-SA"/>
    </w:rPr>
  </w:style>
  <w:style w:type="paragraph" w:styleId="a5">
    <w:name w:val="header"/>
    <w:basedOn w:val="a"/>
    <w:link w:val="a6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847AF"/>
  </w:style>
  <w:style w:type="paragraph" w:styleId="a7">
    <w:name w:val="footer"/>
    <w:basedOn w:val="a"/>
    <w:link w:val="a8"/>
    <w:uiPriority w:val="99"/>
    <w:semiHidden/>
    <w:unhideWhenUsed/>
    <w:rsid w:val="00F84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47AF"/>
  </w:style>
  <w:style w:type="paragraph" w:styleId="a9">
    <w:name w:val="Body Text"/>
    <w:basedOn w:val="a"/>
    <w:link w:val="aa"/>
    <w:rsid w:val="003E485A"/>
    <w:pPr>
      <w:suppressAutoHyphens/>
      <w:spacing w:after="0" w:line="240" w:lineRule="auto"/>
      <w:ind w:right="6138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3E485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E485A"/>
    <w:pPr>
      <w:suppressAutoHyphens/>
      <w:spacing w:after="0" w:line="240" w:lineRule="auto"/>
      <w:ind w:right="43"/>
      <w:jc w:val="both"/>
    </w:pPr>
    <w:rPr>
      <w:rFonts w:ascii="Times New Roman" w:hAnsi="Times New Roman"/>
      <w:sz w:val="24"/>
      <w:szCs w:val="20"/>
      <w:lang w:eastAsia="ar-SA"/>
    </w:rPr>
  </w:style>
  <w:style w:type="paragraph" w:styleId="ab">
    <w:name w:val="Body Text Indent"/>
    <w:basedOn w:val="a"/>
    <w:link w:val="ac"/>
    <w:uiPriority w:val="99"/>
    <w:unhideWhenUsed/>
    <w:rsid w:val="00A95B10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95B10"/>
  </w:style>
  <w:style w:type="paragraph" w:customStyle="1" w:styleId="ConsPlusTitle">
    <w:name w:val="ConsPlusTitle"/>
    <w:rsid w:val="004B17F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47516B"/>
    <w:rPr>
      <w:sz w:val="22"/>
      <w:szCs w:val="22"/>
    </w:rPr>
  </w:style>
  <w:style w:type="character" w:styleId="ae">
    <w:name w:val="page number"/>
    <w:basedOn w:val="a0"/>
    <w:rsid w:val="00122F12"/>
  </w:style>
  <w:style w:type="paragraph" w:styleId="af">
    <w:name w:val="footnote text"/>
    <w:basedOn w:val="a"/>
    <w:link w:val="af0"/>
    <w:uiPriority w:val="99"/>
    <w:rsid w:val="002D4D6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D4D60"/>
    <w:rPr>
      <w:rFonts w:ascii="Times New Roman" w:hAnsi="Times New Roman"/>
    </w:rPr>
  </w:style>
  <w:style w:type="character" w:styleId="af1">
    <w:name w:val="footnote reference"/>
    <w:uiPriority w:val="99"/>
    <w:rsid w:val="002D4D60"/>
    <w:rPr>
      <w:vertAlign w:val="superscript"/>
    </w:rPr>
  </w:style>
  <w:style w:type="paragraph" w:styleId="af2">
    <w:name w:val="Normal (Web)"/>
    <w:basedOn w:val="a"/>
    <w:unhideWhenUsed/>
    <w:rsid w:val="00726A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">
    <w:name w:val="Основной текст (2)"/>
    <w:rsid w:val="00726A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pple-converted-space">
    <w:name w:val="apple-converted-space"/>
    <w:rsid w:val="007819E2"/>
    <w:rPr>
      <w:rFonts w:cs="Times New Roman"/>
    </w:rPr>
  </w:style>
  <w:style w:type="character" w:customStyle="1" w:styleId="29pt">
    <w:name w:val="Основной текст (2) + 9 pt"/>
    <w:rsid w:val="007819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styleId="af3">
    <w:name w:val="annotation reference"/>
    <w:basedOn w:val="a0"/>
    <w:uiPriority w:val="99"/>
    <w:semiHidden/>
    <w:unhideWhenUsed/>
    <w:rsid w:val="005F2F29"/>
    <w:rPr>
      <w:sz w:val="16"/>
      <w:szCs w:val="16"/>
    </w:rPr>
  </w:style>
  <w:style w:type="paragraph" w:customStyle="1" w:styleId="Style36">
    <w:name w:val="Style36"/>
    <w:basedOn w:val="a"/>
    <w:rsid w:val="008C4159"/>
    <w:pPr>
      <w:widowControl w:val="0"/>
      <w:autoSpaceDE w:val="0"/>
      <w:autoSpaceDN w:val="0"/>
      <w:adjustRightInd w:val="0"/>
      <w:spacing w:after="0" w:line="298" w:lineRule="exact"/>
      <w:ind w:firstLine="509"/>
      <w:jc w:val="both"/>
    </w:pPr>
    <w:rPr>
      <w:rFonts w:ascii="Times New Roman" w:hAnsi="Times New Roman"/>
      <w:sz w:val="24"/>
      <w:szCs w:val="24"/>
    </w:rPr>
  </w:style>
  <w:style w:type="paragraph" w:styleId="af4">
    <w:name w:val="List Paragraph"/>
    <w:basedOn w:val="a"/>
    <w:uiPriority w:val="34"/>
    <w:qFormat/>
    <w:rsid w:val="003868B7"/>
    <w:pPr>
      <w:ind w:left="720"/>
      <w:contextualSpacing/>
    </w:pPr>
    <w:rPr>
      <w:rFonts w:eastAsia="Calibri"/>
      <w:lang w:eastAsia="en-US"/>
    </w:rPr>
  </w:style>
  <w:style w:type="paragraph" w:styleId="af5">
    <w:name w:val="Block Text"/>
    <w:basedOn w:val="a"/>
    <w:semiHidden/>
    <w:rsid w:val="003868B7"/>
    <w:pPr>
      <w:spacing w:before="120" w:after="0" w:line="240" w:lineRule="auto"/>
      <w:ind w:left="360" w:right="-28"/>
      <w:jc w:val="both"/>
    </w:pPr>
    <w:rPr>
      <w:rFonts w:ascii="Times New Roman" w:hAnsi="Times New Roman"/>
      <w:sz w:val="24"/>
      <w:szCs w:val="20"/>
      <w:lang w:eastAsia="en-US"/>
    </w:rPr>
  </w:style>
  <w:style w:type="table" w:customStyle="1" w:styleId="11">
    <w:name w:val="Сетка таблицы1"/>
    <w:basedOn w:val="a1"/>
    <w:next w:val="a3"/>
    <w:uiPriority w:val="59"/>
    <w:rsid w:val="00AE09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E09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2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8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D2954FEC60A35525B037F71E4757BEBDBD6BB86F93DF1H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CD6E3F413E1C8F27A6A7C074DB075B03D2955FBC60735525B037F71E437F5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D6E3F413E1C8F27A6A7C074DB075B03D2954FEC60A35525B037F71E4757BEBDBD6BB84F93DF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9E007-76ED-469F-9757-9573C4BE3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4370</Words>
  <Characters>24915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29227</CharactersWithSpaces>
  <SharedDoc>false</SharedDoc>
  <HLinks>
    <vt:vector size="30" baseType="variant"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</vt:lpwstr>
      </vt:variant>
      <vt:variant>
        <vt:i4>7209012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Par867</vt:lpwstr>
      </vt:variant>
      <vt:variant>
        <vt:i4>4784130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consultantplus://offline/ref=DCD6E3F413E1C8F27A6A7C074DB075B03D2955FBC60735525B037F71E437F5H</vt:lpwstr>
      </vt:variant>
      <vt:variant>
        <vt:lpwstr/>
      </vt:variant>
      <vt:variant>
        <vt:i4>1048590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consultantplus://offline/ref=DCD6E3F413E1C8F27A6A7C074DB075B03D2954FEC60A35525B037F71E4757BEBDBD6BB84F93DF4H</vt:lpwstr>
      </vt:variant>
      <vt:variant>
        <vt:lpwstr/>
      </vt:variant>
      <vt:variant>
        <vt:i4>1048585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consultantplus://offline/ref=DCD6E3F413E1C8F27A6A7C074DB075B03D2954FEC60A35525B037F71E4757BEBDBD6BB86F93DF1H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6</cp:revision>
  <dcterms:created xsi:type="dcterms:W3CDTF">2016-11-07T11:33:00Z</dcterms:created>
  <dcterms:modified xsi:type="dcterms:W3CDTF">2016-12-15T05:57:00Z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1246430520</vt:i4>
  </property>
</Properties>
</file>