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4C" w:rsidRDefault="0088504C" w:rsidP="008267D9">
      <w:pPr>
        <w:widowControl w:val="0"/>
        <w:suppressAutoHyphens/>
        <w:rPr>
          <w:b/>
          <w:sz w:val="28"/>
          <w:szCs w:val="28"/>
        </w:rPr>
      </w:pPr>
      <w:r w:rsidRPr="0088504C">
        <w:rPr>
          <w:b/>
          <w:noProof/>
          <w:sz w:val="28"/>
          <w:szCs w:val="28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04C" w:rsidRDefault="00824408" w:rsidP="0088504C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1 января </w:t>
      </w:r>
      <w:r w:rsidR="008267D9" w:rsidRPr="00924B01">
        <w:rPr>
          <w:b/>
          <w:sz w:val="28"/>
          <w:szCs w:val="28"/>
        </w:rPr>
        <w:t>и</w:t>
      </w:r>
      <w:r w:rsidR="0088504C">
        <w:rPr>
          <w:b/>
          <w:sz w:val="28"/>
          <w:szCs w:val="28"/>
        </w:rPr>
        <w:t xml:space="preserve">зменились </w:t>
      </w:r>
      <w:r w:rsidR="007406B3">
        <w:rPr>
          <w:b/>
          <w:sz w:val="28"/>
          <w:szCs w:val="28"/>
        </w:rPr>
        <w:t>банковские реквизиты на</w:t>
      </w:r>
      <w:r w:rsidR="008267D9" w:rsidRPr="00924B01">
        <w:rPr>
          <w:b/>
          <w:sz w:val="28"/>
          <w:szCs w:val="28"/>
        </w:rPr>
        <w:t xml:space="preserve"> </w:t>
      </w:r>
      <w:r w:rsidR="0088504C">
        <w:rPr>
          <w:b/>
          <w:sz w:val="28"/>
          <w:szCs w:val="28"/>
        </w:rPr>
        <w:t xml:space="preserve">услуги </w:t>
      </w:r>
      <w:r w:rsidR="007406B3">
        <w:rPr>
          <w:b/>
          <w:sz w:val="28"/>
          <w:szCs w:val="28"/>
        </w:rPr>
        <w:t>Кадастровой палаты</w:t>
      </w:r>
      <w:r w:rsidR="004C6649">
        <w:rPr>
          <w:b/>
          <w:sz w:val="28"/>
          <w:szCs w:val="28"/>
        </w:rPr>
        <w:t xml:space="preserve"> </w:t>
      </w:r>
    </w:p>
    <w:p w:rsidR="0088504C" w:rsidRDefault="0088504C" w:rsidP="0088504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504C" w:rsidRDefault="001F06BA" w:rsidP="0088504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8504C">
        <w:rPr>
          <w:sz w:val="28"/>
          <w:szCs w:val="28"/>
        </w:rPr>
        <w:t xml:space="preserve"> начале 2021 года вступил</w:t>
      </w:r>
      <w:r>
        <w:rPr>
          <w:sz w:val="28"/>
          <w:szCs w:val="28"/>
        </w:rPr>
        <w:t xml:space="preserve"> в силу Федеральный закон №479-</w:t>
      </w:r>
      <w:r w:rsidR="00E478BF">
        <w:rPr>
          <w:sz w:val="28"/>
          <w:szCs w:val="28"/>
        </w:rPr>
        <w:t>ФЗ от 27.12.2019, который внес</w:t>
      </w:r>
      <w:r>
        <w:rPr>
          <w:sz w:val="28"/>
          <w:szCs w:val="28"/>
        </w:rPr>
        <w:t xml:space="preserve"> изменения в Бюджетный к</w:t>
      </w:r>
      <w:r w:rsidR="00E478BF">
        <w:rPr>
          <w:sz w:val="28"/>
          <w:szCs w:val="28"/>
        </w:rPr>
        <w:t>одекс РФ. В этой связи изменились</w:t>
      </w:r>
      <w:r>
        <w:rPr>
          <w:sz w:val="28"/>
          <w:szCs w:val="28"/>
        </w:rPr>
        <w:t xml:space="preserve"> банковские реквизиты Кадастровой палаты Воронежской области.</w:t>
      </w:r>
    </w:p>
    <w:p w:rsidR="008267D9" w:rsidRPr="00924B01" w:rsidRDefault="00E478BF" w:rsidP="0088504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406B3">
        <w:rPr>
          <w:sz w:val="28"/>
          <w:szCs w:val="28"/>
        </w:rPr>
        <w:t xml:space="preserve"> 1 января 2021</w:t>
      </w:r>
      <w:r w:rsidR="008267D9" w:rsidRPr="00924B01">
        <w:rPr>
          <w:sz w:val="28"/>
          <w:szCs w:val="28"/>
        </w:rPr>
        <w:t xml:space="preserve"> года </w:t>
      </w:r>
      <w:r w:rsidR="00934B95">
        <w:rPr>
          <w:sz w:val="28"/>
          <w:szCs w:val="28"/>
        </w:rPr>
        <w:t>в платежных документах н</w:t>
      </w:r>
      <w:r w:rsidR="001F06BA">
        <w:rPr>
          <w:sz w:val="28"/>
          <w:szCs w:val="28"/>
        </w:rPr>
        <w:t xml:space="preserve">а консультационные услуги, выездное обслуживание, </w:t>
      </w:r>
      <w:r w:rsidR="00C027F0">
        <w:rPr>
          <w:sz w:val="28"/>
          <w:szCs w:val="28"/>
        </w:rPr>
        <w:t xml:space="preserve">лекции, </w:t>
      </w:r>
      <w:proofErr w:type="spellStart"/>
      <w:r w:rsidR="00C027F0">
        <w:rPr>
          <w:sz w:val="28"/>
          <w:szCs w:val="28"/>
        </w:rPr>
        <w:t>вебинары</w:t>
      </w:r>
      <w:proofErr w:type="spellEnd"/>
      <w:r w:rsidR="00C027F0">
        <w:rPr>
          <w:sz w:val="28"/>
          <w:szCs w:val="28"/>
        </w:rPr>
        <w:t xml:space="preserve"> и </w:t>
      </w:r>
      <w:r w:rsidR="001F06BA">
        <w:rPr>
          <w:sz w:val="28"/>
          <w:szCs w:val="28"/>
        </w:rPr>
        <w:t xml:space="preserve">услуги удостоверяющего центра </w:t>
      </w:r>
      <w:r w:rsidR="00934B95">
        <w:rPr>
          <w:sz w:val="28"/>
          <w:szCs w:val="28"/>
        </w:rPr>
        <w:t xml:space="preserve"> </w:t>
      </w:r>
      <w:r w:rsidR="00C027F0">
        <w:rPr>
          <w:sz w:val="28"/>
          <w:szCs w:val="28"/>
        </w:rPr>
        <w:t xml:space="preserve">Кадастровой палаты Воронежской области </w:t>
      </w:r>
      <w:r w:rsidR="00934B95">
        <w:rPr>
          <w:sz w:val="28"/>
          <w:szCs w:val="28"/>
        </w:rPr>
        <w:t xml:space="preserve">нужно указывать следующие </w:t>
      </w:r>
      <w:r w:rsidR="008267D9" w:rsidRPr="00924B01">
        <w:rPr>
          <w:sz w:val="28"/>
          <w:szCs w:val="28"/>
        </w:rPr>
        <w:t>банковские реквизиты:</w:t>
      </w:r>
    </w:p>
    <w:p w:rsidR="008267D9" w:rsidRPr="00924B01" w:rsidRDefault="008267D9" w:rsidP="0088504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24B01">
        <w:rPr>
          <w:sz w:val="28"/>
          <w:szCs w:val="28"/>
        </w:rPr>
        <w:br/>
        <w:t>Наименование получателя:</w:t>
      </w:r>
    </w:p>
    <w:p w:rsidR="00824408" w:rsidRDefault="00824408" w:rsidP="008267D9">
      <w:pPr>
        <w:widowControl w:val="0"/>
        <w:suppressAutoHyphens/>
        <w:rPr>
          <w:sz w:val="28"/>
          <w:szCs w:val="28"/>
        </w:rPr>
      </w:pPr>
      <w:r>
        <w:rPr>
          <w:b/>
          <w:sz w:val="28"/>
          <w:szCs w:val="28"/>
        </w:rPr>
        <w:t>Ф</w:t>
      </w:r>
      <w:r w:rsidRPr="00E1260B">
        <w:rPr>
          <w:b/>
          <w:sz w:val="28"/>
          <w:szCs w:val="28"/>
        </w:rPr>
        <w:t>илиал ФГБУ «ФКП Росреестра»  по Воронежской области</w:t>
      </w:r>
      <w:r w:rsidRPr="00924B01">
        <w:rPr>
          <w:sz w:val="28"/>
          <w:szCs w:val="28"/>
        </w:rPr>
        <w:t xml:space="preserve"> </w:t>
      </w:r>
    </w:p>
    <w:p w:rsidR="00824408" w:rsidRDefault="00824408" w:rsidP="008267D9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ОГРН: </w:t>
      </w:r>
      <w:r>
        <w:rPr>
          <w:b/>
          <w:sz w:val="28"/>
          <w:szCs w:val="28"/>
        </w:rPr>
        <w:t>1027700485757</w:t>
      </w:r>
    </w:p>
    <w:p w:rsidR="008267D9" w:rsidRPr="00924B01" w:rsidRDefault="008267D9" w:rsidP="008267D9">
      <w:pPr>
        <w:widowControl w:val="0"/>
        <w:suppressAutoHyphens/>
        <w:rPr>
          <w:sz w:val="28"/>
          <w:szCs w:val="28"/>
        </w:rPr>
      </w:pPr>
      <w:r w:rsidRPr="00924B01">
        <w:rPr>
          <w:sz w:val="28"/>
          <w:szCs w:val="28"/>
        </w:rPr>
        <w:t xml:space="preserve">ИНН: </w:t>
      </w:r>
      <w:r w:rsidR="00824408" w:rsidRPr="00E1260B">
        <w:rPr>
          <w:b/>
          <w:sz w:val="28"/>
          <w:szCs w:val="28"/>
        </w:rPr>
        <w:t>7705401340</w:t>
      </w:r>
    </w:p>
    <w:p w:rsidR="008267D9" w:rsidRPr="00924B01" w:rsidRDefault="008267D9" w:rsidP="008267D9">
      <w:pPr>
        <w:widowControl w:val="0"/>
        <w:suppressAutoHyphens/>
        <w:rPr>
          <w:sz w:val="28"/>
          <w:szCs w:val="28"/>
        </w:rPr>
      </w:pPr>
      <w:r w:rsidRPr="00924B01">
        <w:rPr>
          <w:sz w:val="28"/>
          <w:szCs w:val="28"/>
        </w:rPr>
        <w:t xml:space="preserve">КПП: </w:t>
      </w:r>
      <w:r w:rsidR="00824408" w:rsidRPr="00E1260B">
        <w:rPr>
          <w:b/>
          <w:sz w:val="28"/>
          <w:szCs w:val="28"/>
        </w:rPr>
        <w:t>366243001</w:t>
      </w:r>
      <w:r w:rsidRPr="00924B01">
        <w:rPr>
          <w:sz w:val="28"/>
          <w:szCs w:val="28"/>
        </w:rPr>
        <w:br/>
        <w:t xml:space="preserve">Банк получателя: </w:t>
      </w:r>
      <w:r w:rsidR="00824408">
        <w:rPr>
          <w:b/>
          <w:sz w:val="28"/>
        </w:rPr>
        <w:t>ОТДЕЛЕНИЕ ВОРОНЕЖ БАНКА РОССИИ//УФК по Воронежской области</w:t>
      </w:r>
      <w:r w:rsidR="001A24DB">
        <w:rPr>
          <w:b/>
          <w:sz w:val="28"/>
        </w:rPr>
        <w:t xml:space="preserve"> г. Воронеж</w:t>
      </w:r>
      <w:r w:rsidRPr="00924B01">
        <w:rPr>
          <w:sz w:val="28"/>
          <w:szCs w:val="28"/>
        </w:rPr>
        <w:br/>
        <w:t xml:space="preserve">БИК: </w:t>
      </w:r>
      <w:r w:rsidR="00824408">
        <w:rPr>
          <w:b/>
          <w:sz w:val="28"/>
          <w:szCs w:val="28"/>
        </w:rPr>
        <w:t>012007084</w:t>
      </w:r>
      <w:r w:rsidRPr="00924B01">
        <w:rPr>
          <w:sz w:val="28"/>
          <w:szCs w:val="28"/>
        </w:rPr>
        <w:br/>
        <w:t xml:space="preserve">Расчетный счет: </w:t>
      </w:r>
      <w:r w:rsidR="00824408">
        <w:rPr>
          <w:b/>
          <w:sz w:val="28"/>
          <w:szCs w:val="28"/>
        </w:rPr>
        <w:t>03214643000000013100</w:t>
      </w:r>
      <w:r w:rsidRPr="00924B01">
        <w:rPr>
          <w:sz w:val="28"/>
          <w:szCs w:val="28"/>
        </w:rPr>
        <w:br/>
        <w:t>ОКТМО</w:t>
      </w:r>
      <w:r w:rsidR="00824408">
        <w:rPr>
          <w:sz w:val="28"/>
          <w:szCs w:val="28"/>
        </w:rPr>
        <w:t>:</w:t>
      </w:r>
      <w:r w:rsidRPr="00924B01">
        <w:rPr>
          <w:sz w:val="28"/>
          <w:szCs w:val="28"/>
        </w:rPr>
        <w:t xml:space="preserve"> </w:t>
      </w:r>
      <w:r w:rsidR="00824408" w:rsidRPr="00E1260B">
        <w:rPr>
          <w:b/>
          <w:sz w:val="28"/>
          <w:szCs w:val="28"/>
        </w:rPr>
        <w:t>20701000</w:t>
      </w:r>
    </w:p>
    <w:p w:rsidR="008267D9" w:rsidRPr="00924B01" w:rsidRDefault="008267D9" w:rsidP="008267D9">
      <w:pPr>
        <w:widowControl w:val="0"/>
        <w:suppressAutoHyphens/>
        <w:rPr>
          <w:sz w:val="28"/>
          <w:szCs w:val="28"/>
        </w:rPr>
      </w:pPr>
      <w:r w:rsidRPr="00924B01">
        <w:rPr>
          <w:sz w:val="28"/>
          <w:szCs w:val="28"/>
        </w:rPr>
        <w:t xml:space="preserve">КБК: </w:t>
      </w:r>
      <w:r w:rsidR="00824408" w:rsidRPr="00E1260B">
        <w:rPr>
          <w:b/>
          <w:sz w:val="28"/>
          <w:szCs w:val="28"/>
        </w:rPr>
        <w:t>00000000000000000130</w:t>
      </w:r>
    </w:p>
    <w:p w:rsidR="006E175C" w:rsidRDefault="00E478BF"/>
    <w:p w:rsidR="004C6649" w:rsidRDefault="004C6649"/>
    <w:p w:rsidR="004C6649" w:rsidRDefault="004C6649" w:rsidP="004C6649">
      <w:pPr>
        <w:spacing w:before="100" w:beforeAutospacing="1" w:after="100" w:afterAutospacing="1" w:line="240" w:lineRule="atLeast"/>
        <w:jc w:val="both"/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 xml:space="preserve">Контакты для СМИ </w:t>
      </w:r>
    </w:p>
    <w:p w:rsidR="004C6649" w:rsidRDefault="004C6649" w:rsidP="004C6649">
      <w:pPr>
        <w:spacing w:before="100" w:beforeAutospacing="1" w:after="100" w:afterAutospacing="1" w:line="240" w:lineRule="atLeast"/>
        <w:jc w:val="both"/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>Кадастровая палата Воронежской области</w:t>
      </w:r>
    </w:p>
    <w:p w:rsidR="004C6649" w:rsidRPr="0014706C" w:rsidRDefault="004C6649" w:rsidP="004C6649">
      <w:pPr>
        <w:spacing w:before="100" w:beforeAutospacing="1" w:after="100" w:afterAutospacing="1" w:line="240" w:lineRule="atLeast"/>
        <w:jc w:val="both"/>
        <w:rPr>
          <w:rFonts w:eastAsiaTheme="minorEastAsia"/>
          <w:noProof/>
          <w:sz w:val="24"/>
          <w:szCs w:val="24"/>
        </w:rPr>
      </w:pPr>
      <w:r w:rsidRPr="0014706C">
        <w:rPr>
          <w:rFonts w:eastAsiaTheme="minorEastAsia"/>
          <w:noProof/>
          <w:sz w:val="24"/>
          <w:szCs w:val="24"/>
        </w:rPr>
        <w:t>тел.</w:t>
      </w:r>
      <w:r>
        <w:rPr>
          <w:rFonts w:eastAsiaTheme="minorEastAsia"/>
          <w:noProof/>
          <w:sz w:val="24"/>
          <w:szCs w:val="24"/>
        </w:rPr>
        <w:t>:</w:t>
      </w:r>
      <w:r w:rsidRPr="0014706C">
        <w:rPr>
          <w:rFonts w:eastAsiaTheme="minorEastAsia"/>
          <w:noProof/>
          <w:sz w:val="24"/>
          <w:szCs w:val="24"/>
        </w:rPr>
        <w:t xml:space="preserve"> </w:t>
      </w:r>
      <w:r>
        <w:rPr>
          <w:rFonts w:eastAsiaTheme="minorEastAsia"/>
          <w:noProof/>
          <w:sz w:val="24"/>
          <w:szCs w:val="24"/>
        </w:rPr>
        <w:t>8 (473) 327-18-92 (доб. 2429 или 2326)</w:t>
      </w:r>
    </w:p>
    <w:p w:rsidR="004C6649" w:rsidRPr="0014706C" w:rsidRDefault="005B3AA6" w:rsidP="004C6649">
      <w:pPr>
        <w:spacing w:before="100" w:beforeAutospacing="1" w:after="100" w:afterAutospacing="1" w:line="240" w:lineRule="atLeast"/>
        <w:jc w:val="both"/>
        <w:rPr>
          <w:sz w:val="24"/>
          <w:szCs w:val="24"/>
        </w:rPr>
      </w:pPr>
      <w:hyperlink r:id="rId5" w:history="1">
        <w:r w:rsidR="004C6649" w:rsidRPr="004D1C92">
          <w:rPr>
            <w:rStyle w:val="a5"/>
            <w:sz w:val="24"/>
            <w:szCs w:val="24"/>
            <w:lang w:val="en-US"/>
          </w:rPr>
          <w:t>press</w:t>
        </w:r>
        <w:r w:rsidR="004C6649" w:rsidRPr="004D1C92">
          <w:rPr>
            <w:rStyle w:val="a5"/>
            <w:sz w:val="24"/>
            <w:szCs w:val="24"/>
          </w:rPr>
          <w:t>@36.</w:t>
        </w:r>
        <w:proofErr w:type="spellStart"/>
        <w:r w:rsidR="004C6649" w:rsidRPr="004D1C92">
          <w:rPr>
            <w:rStyle w:val="a5"/>
            <w:sz w:val="24"/>
            <w:szCs w:val="24"/>
            <w:lang w:val="en-US"/>
          </w:rPr>
          <w:t>kadastr</w:t>
        </w:r>
        <w:proofErr w:type="spellEnd"/>
        <w:r w:rsidR="004C6649" w:rsidRPr="004D1C92">
          <w:rPr>
            <w:rStyle w:val="a5"/>
            <w:sz w:val="24"/>
            <w:szCs w:val="24"/>
          </w:rPr>
          <w:t>.</w:t>
        </w:r>
        <w:proofErr w:type="spellStart"/>
        <w:r w:rsidR="004C6649" w:rsidRPr="004D1C92">
          <w:rPr>
            <w:rStyle w:val="a5"/>
            <w:sz w:val="24"/>
            <w:szCs w:val="24"/>
            <w:lang w:val="en-US"/>
          </w:rPr>
          <w:t>ru</w:t>
        </w:r>
        <w:proofErr w:type="spellEnd"/>
      </w:hyperlink>
    </w:p>
    <w:p w:rsidR="004C6649" w:rsidRDefault="004C6649"/>
    <w:sectPr w:rsidR="004C6649" w:rsidSect="0030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7D9"/>
    <w:rsid w:val="001A24DB"/>
    <w:rsid w:val="001F06BA"/>
    <w:rsid w:val="00271214"/>
    <w:rsid w:val="0030420C"/>
    <w:rsid w:val="004C6649"/>
    <w:rsid w:val="005B3AA6"/>
    <w:rsid w:val="00614544"/>
    <w:rsid w:val="006B003C"/>
    <w:rsid w:val="007406B3"/>
    <w:rsid w:val="008039C9"/>
    <w:rsid w:val="00824408"/>
    <w:rsid w:val="008267D9"/>
    <w:rsid w:val="0088504C"/>
    <w:rsid w:val="008A71FF"/>
    <w:rsid w:val="009263EC"/>
    <w:rsid w:val="00934B95"/>
    <w:rsid w:val="009C0C8A"/>
    <w:rsid w:val="009E79BB"/>
    <w:rsid w:val="00BB4AB8"/>
    <w:rsid w:val="00BF4853"/>
    <w:rsid w:val="00C027F0"/>
    <w:rsid w:val="00C32D12"/>
    <w:rsid w:val="00CD4D4D"/>
    <w:rsid w:val="00E478BF"/>
    <w:rsid w:val="00F6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0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04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nhideWhenUsed/>
    <w:rsid w:val="004C66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9</cp:revision>
  <cp:lastPrinted>2021-01-15T08:47:00Z</cp:lastPrinted>
  <dcterms:created xsi:type="dcterms:W3CDTF">2020-12-28T14:14:00Z</dcterms:created>
  <dcterms:modified xsi:type="dcterms:W3CDTF">2021-01-15T08:47:00Z</dcterms:modified>
</cp:coreProperties>
</file>