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7473C1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655D0" w:rsidRPr="005B5ADB">
        <w:rPr>
          <w:rFonts w:ascii="Times New Roman" w:hAnsi="Times New Roman"/>
          <w:sz w:val="28"/>
          <w:szCs w:val="28"/>
        </w:rPr>
        <w:t xml:space="preserve"> </w:t>
      </w:r>
      <w:r w:rsidR="0034630D">
        <w:rPr>
          <w:rFonts w:ascii="Times New Roman" w:hAnsi="Times New Roman"/>
          <w:sz w:val="28"/>
          <w:szCs w:val="28"/>
        </w:rPr>
        <w:t>7</w:t>
      </w:r>
      <w:r w:rsidR="00210AF4">
        <w:rPr>
          <w:rFonts w:ascii="Times New Roman" w:hAnsi="Times New Roman"/>
          <w:sz w:val="28"/>
          <w:szCs w:val="28"/>
        </w:rPr>
        <w:t>9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BA6017" w:rsidRPr="00BA6017" w:rsidRDefault="00025143" w:rsidP="00BA6017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A6017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BA60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6017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BA6017">
        <w:rPr>
          <w:rFonts w:ascii="Times New Roman" w:hAnsi="Times New Roman"/>
          <w:sz w:val="28"/>
          <w:szCs w:val="28"/>
        </w:rPr>
        <w:t xml:space="preserve"> </w:t>
      </w:r>
    </w:p>
    <w:p w:rsidR="00BA6017" w:rsidRPr="00BA6017" w:rsidRDefault="00025143" w:rsidP="00BA6017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A6017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BA6017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BA6017">
        <w:rPr>
          <w:rFonts w:ascii="Times New Roman" w:hAnsi="Times New Roman"/>
          <w:sz w:val="28"/>
          <w:szCs w:val="28"/>
        </w:rPr>
        <w:t xml:space="preserve"> </w:t>
      </w:r>
    </w:p>
    <w:p w:rsidR="00210AF4" w:rsidRPr="00BA6017" w:rsidRDefault="00025143" w:rsidP="00BA6017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A6017">
        <w:rPr>
          <w:rFonts w:ascii="Times New Roman" w:hAnsi="Times New Roman"/>
          <w:sz w:val="28"/>
          <w:szCs w:val="28"/>
        </w:rPr>
        <w:t xml:space="preserve">услуги </w:t>
      </w:r>
      <w:r w:rsidR="00210AF4" w:rsidRPr="00BA6017">
        <w:rPr>
          <w:rFonts w:ascii="Times New Roman" w:hAnsi="Times New Roman"/>
          <w:sz w:val="28"/>
          <w:szCs w:val="28"/>
        </w:rPr>
        <w:t>«Выдача разрешений на право вырубки</w:t>
      </w:r>
    </w:p>
    <w:p w:rsidR="00210AF4" w:rsidRPr="00BA6017" w:rsidRDefault="00210AF4" w:rsidP="00BA6017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A6017">
        <w:rPr>
          <w:rFonts w:ascii="Times New Roman" w:hAnsi="Times New Roman"/>
          <w:b/>
          <w:bCs/>
          <w:kern w:val="28"/>
          <w:sz w:val="28"/>
          <w:szCs w:val="28"/>
        </w:rPr>
        <w:t>зеленых насаждений» на территории</w:t>
      </w:r>
    </w:p>
    <w:p w:rsidR="00210AF4" w:rsidRPr="00BA6017" w:rsidRDefault="00210AF4" w:rsidP="00BA6017">
      <w:pPr>
        <w:spacing w:line="276" w:lineRule="auto"/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BA601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BA6017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Шестаковского сельского поселения </w:t>
      </w:r>
    </w:p>
    <w:p w:rsidR="00210AF4" w:rsidRPr="00BA6017" w:rsidRDefault="00210AF4" w:rsidP="00BA6017">
      <w:pPr>
        <w:spacing w:line="276" w:lineRule="auto"/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BA6017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Бобровского муниципального района </w:t>
      </w:r>
    </w:p>
    <w:p w:rsidR="00BA6017" w:rsidRPr="00BA6017" w:rsidRDefault="00210AF4" w:rsidP="00BA6017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BA6017">
        <w:rPr>
          <w:rFonts w:ascii="Times New Roman" w:hAnsi="Times New Roman" w:cs="Arial"/>
          <w:b/>
          <w:bCs/>
          <w:kern w:val="28"/>
          <w:sz w:val="28"/>
          <w:szCs w:val="28"/>
        </w:rPr>
        <w:t>Воронежской области</w:t>
      </w:r>
      <w:r w:rsidR="000D6F3D" w:rsidRPr="00BA6017">
        <w:rPr>
          <w:rFonts w:ascii="Times New Roman" w:hAnsi="Times New Roman"/>
          <w:b/>
          <w:sz w:val="28"/>
          <w:szCs w:val="28"/>
        </w:rPr>
        <w:t xml:space="preserve"> </w:t>
      </w:r>
      <w:r w:rsidR="00CE41C8" w:rsidRPr="00BA6017">
        <w:rPr>
          <w:rFonts w:ascii="Times New Roman" w:hAnsi="Times New Roman"/>
          <w:b/>
          <w:sz w:val="28"/>
          <w:szCs w:val="28"/>
        </w:rPr>
        <w:t xml:space="preserve">утвержденный </w:t>
      </w:r>
    </w:p>
    <w:p w:rsidR="00BA6017" w:rsidRPr="00BA6017" w:rsidRDefault="00CE41C8" w:rsidP="00BA6017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BA6017">
        <w:rPr>
          <w:rFonts w:ascii="Times New Roman" w:hAnsi="Times New Roman"/>
          <w:b/>
          <w:sz w:val="28"/>
          <w:szCs w:val="28"/>
        </w:rPr>
        <w:t xml:space="preserve">постановлением </w:t>
      </w:r>
      <w:r w:rsidR="00025143" w:rsidRPr="00BA6017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655D0" w:rsidRPr="00BA6017">
        <w:rPr>
          <w:rFonts w:ascii="Times New Roman" w:hAnsi="Times New Roman"/>
          <w:b/>
          <w:sz w:val="28"/>
          <w:szCs w:val="28"/>
        </w:rPr>
        <w:t>Шестаковского</w:t>
      </w:r>
      <w:r w:rsidRPr="00BA6017">
        <w:rPr>
          <w:rFonts w:ascii="Times New Roman" w:hAnsi="Times New Roman"/>
          <w:b/>
          <w:sz w:val="28"/>
          <w:szCs w:val="28"/>
        </w:rPr>
        <w:t xml:space="preserve"> </w:t>
      </w:r>
    </w:p>
    <w:p w:rsidR="00BA6017" w:rsidRPr="00BA6017" w:rsidRDefault="00025143" w:rsidP="00BA6017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BA6017">
        <w:rPr>
          <w:rFonts w:ascii="Times New Roman" w:hAnsi="Times New Roman"/>
          <w:b/>
          <w:sz w:val="28"/>
          <w:szCs w:val="28"/>
        </w:rPr>
        <w:t>сельского поселения Бобровского муниципального</w:t>
      </w:r>
    </w:p>
    <w:p w:rsidR="002E205F" w:rsidRPr="00BA6017" w:rsidRDefault="00025143" w:rsidP="00BA6017">
      <w:pPr>
        <w:spacing w:line="276" w:lineRule="auto"/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BA6017">
        <w:rPr>
          <w:rFonts w:ascii="Times New Roman" w:hAnsi="Times New Roman"/>
          <w:b/>
          <w:sz w:val="28"/>
          <w:szCs w:val="28"/>
        </w:rPr>
        <w:t xml:space="preserve"> района Воронежской области от </w:t>
      </w:r>
      <w:r w:rsidR="00C13C17" w:rsidRPr="00BA6017">
        <w:rPr>
          <w:rFonts w:ascii="Times New Roman" w:hAnsi="Times New Roman"/>
          <w:b/>
          <w:sz w:val="28"/>
          <w:szCs w:val="28"/>
        </w:rPr>
        <w:t>2</w:t>
      </w:r>
      <w:r w:rsidR="0034630D" w:rsidRPr="00BA6017">
        <w:rPr>
          <w:rFonts w:ascii="Times New Roman" w:hAnsi="Times New Roman"/>
          <w:b/>
          <w:sz w:val="28"/>
          <w:szCs w:val="28"/>
        </w:rPr>
        <w:t>2</w:t>
      </w:r>
      <w:r w:rsidR="00CE41C8" w:rsidRPr="00BA6017">
        <w:rPr>
          <w:rFonts w:ascii="Times New Roman" w:hAnsi="Times New Roman"/>
          <w:b/>
          <w:sz w:val="28"/>
          <w:szCs w:val="28"/>
        </w:rPr>
        <w:t>.</w:t>
      </w:r>
      <w:r w:rsidR="0034630D" w:rsidRPr="00BA6017">
        <w:rPr>
          <w:rFonts w:ascii="Times New Roman" w:hAnsi="Times New Roman"/>
          <w:b/>
          <w:sz w:val="28"/>
          <w:szCs w:val="28"/>
        </w:rPr>
        <w:t>12</w:t>
      </w:r>
      <w:r w:rsidR="00CE41C8" w:rsidRPr="00BA6017">
        <w:rPr>
          <w:rFonts w:ascii="Times New Roman" w:hAnsi="Times New Roman"/>
          <w:b/>
          <w:sz w:val="28"/>
          <w:szCs w:val="28"/>
        </w:rPr>
        <w:t>.202</w:t>
      </w:r>
      <w:r w:rsidR="0034630D" w:rsidRPr="00BA6017">
        <w:rPr>
          <w:rFonts w:ascii="Times New Roman" w:hAnsi="Times New Roman"/>
          <w:b/>
          <w:sz w:val="28"/>
          <w:szCs w:val="28"/>
        </w:rPr>
        <w:t>3</w:t>
      </w:r>
      <w:r w:rsidR="00CE41C8" w:rsidRPr="00BA6017">
        <w:rPr>
          <w:rFonts w:ascii="Times New Roman" w:hAnsi="Times New Roman"/>
          <w:b/>
          <w:sz w:val="28"/>
          <w:szCs w:val="28"/>
        </w:rPr>
        <w:t>г. №</w:t>
      </w:r>
      <w:r w:rsidR="0034630D" w:rsidRPr="00BA6017">
        <w:rPr>
          <w:rFonts w:ascii="Times New Roman" w:hAnsi="Times New Roman"/>
          <w:b/>
          <w:sz w:val="28"/>
          <w:szCs w:val="28"/>
        </w:rPr>
        <w:t>10</w:t>
      </w:r>
      <w:r w:rsidR="00210AF4" w:rsidRPr="00BA6017">
        <w:rPr>
          <w:rFonts w:ascii="Times New Roman" w:hAnsi="Times New Roman"/>
          <w:b/>
          <w:sz w:val="28"/>
          <w:szCs w:val="28"/>
        </w:rPr>
        <w:t>6</w:t>
      </w:r>
    </w:p>
    <w:p w:rsidR="00025143" w:rsidRPr="00BA6017" w:rsidRDefault="00025143" w:rsidP="00BA6017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25143" w:rsidRPr="00BA6017" w:rsidRDefault="00D26D65" w:rsidP="00BA601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BA6017">
        <w:rPr>
          <w:rFonts w:ascii="Times New Roman" w:hAnsi="Times New Roman"/>
          <w:sz w:val="28"/>
          <w:szCs w:val="28"/>
        </w:rPr>
        <w:t>Бобровского</w:t>
      </w:r>
      <w:r w:rsidR="00025143" w:rsidRPr="00BA601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BA6017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BA6017">
        <w:rPr>
          <w:rFonts w:ascii="Times New Roman" w:hAnsi="Times New Roman"/>
          <w:sz w:val="28"/>
          <w:szCs w:val="28"/>
        </w:rPr>
        <w:t>:</w:t>
      </w:r>
    </w:p>
    <w:p w:rsidR="00025143" w:rsidRPr="00BA6017" w:rsidRDefault="00025143" w:rsidP="00BA6017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A6017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210AF4" w:rsidRPr="00BA6017">
        <w:rPr>
          <w:rFonts w:ascii="Times New Roman" w:hAnsi="Times New Roman" w:cs="Times New Roman"/>
          <w:b w:val="0"/>
          <w:sz w:val="28"/>
          <w:szCs w:val="28"/>
        </w:rPr>
        <w:t>«Выдача разрешений на право вырубки зеленых насаждений» на территории</w:t>
      </w:r>
      <w:r w:rsidR="00BA6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AF4" w:rsidRPr="00BA6017">
        <w:rPr>
          <w:rFonts w:ascii="Times New Roman" w:hAnsi="Times New Roman" w:cs="Times New Roman"/>
          <w:b w:val="0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BA6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8D" w:rsidRPr="00BA6017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Шестаковского сельского поселения Бобровского муниципального района Воронежской области от </w:t>
      </w:r>
      <w:r w:rsidR="00C13C17" w:rsidRPr="00BA6017">
        <w:rPr>
          <w:rFonts w:ascii="Times New Roman" w:hAnsi="Times New Roman" w:cs="Times New Roman"/>
          <w:b w:val="0"/>
          <w:sz w:val="28"/>
          <w:szCs w:val="28"/>
        </w:rPr>
        <w:t>2</w:t>
      </w:r>
      <w:r w:rsidR="0034630D" w:rsidRPr="00BA6017">
        <w:rPr>
          <w:rFonts w:ascii="Times New Roman" w:hAnsi="Times New Roman" w:cs="Times New Roman"/>
          <w:b w:val="0"/>
          <w:sz w:val="28"/>
          <w:szCs w:val="28"/>
        </w:rPr>
        <w:t>2</w:t>
      </w:r>
      <w:r w:rsidR="00C67895" w:rsidRPr="00BA6017">
        <w:rPr>
          <w:rFonts w:ascii="Times New Roman" w:hAnsi="Times New Roman" w:cs="Times New Roman"/>
          <w:b w:val="0"/>
          <w:sz w:val="28"/>
          <w:szCs w:val="28"/>
        </w:rPr>
        <w:t>.</w:t>
      </w:r>
      <w:r w:rsidR="0034630D" w:rsidRPr="00BA6017">
        <w:rPr>
          <w:rFonts w:ascii="Times New Roman" w:hAnsi="Times New Roman" w:cs="Times New Roman"/>
          <w:b w:val="0"/>
          <w:sz w:val="28"/>
          <w:szCs w:val="28"/>
        </w:rPr>
        <w:t>12</w:t>
      </w:r>
      <w:r w:rsidR="003B558D" w:rsidRPr="00BA601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4630D" w:rsidRPr="00BA6017">
        <w:rPr>
          <w:rFonts w:ascii="Times New Roman" w:hAnsi="Times New Roman" w:cs="Times New Roman"/>
          <w:b w:val="0"/>
          <w:sz w:val="28"/>
          <w:szCs w:val="28"/>
        </w:rPr>
        <w:t>3</w:t>
      </w:r>
      <w:r w:rsidR="00C67895" w:rsidRPr="00BA6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8D" w:rsidRPr="00BA6017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4630D" w:rsidRPr="00BA6017">
        <w:rPr>
          <w:rFonts w:ascii="Times New Roman" w:hAnsi="Times New Roman" w:cs="Times New Roman"/>
          <w:b w:val="0"/>
          <w:sz w:val="28"/>
          <w:szCs w:val="28"/>
        </w:rPr>
        <w:t>10</w:t>
      </w:r>
      <w:r w:rsidR="00210AF4" w:rsidRPr="00BA6017">
        <w:rPr>
          <w:rFonts w:ascii="Times New Roman" w:hAnsi="Times New Roman" w:cs="Times New Roman"/>
          <w:b w:val="0"/>
          <w:sz w:val="28"/>
          <w:szCs w:val="28"/>
        </w:rPr>
        <w:t>6</w:t>
      </w:r>
      <w:r w:rsidRPr="00BA6017">
        <w:rPr>
          <w:rFonts w:ascii="Times New Roman" w:hAnsi="Times New Roman" w:cs="Times New Roman"/>
          <w:b w:val="0"/>
          <w:sz w:val="28"/>
          <w:szCs w:val="28"/>
        </w:rPr>
        <w:t>,</w:t>
      </w:r>
      <w:r w:rsidR="00C20592" w:rsidRPr="00BA6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611D" w:rsidRPr="00BA6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6D65" w:rsidRPr="00BA6017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</w:t>
      </w:r>
      <w:r w:rsidRPr="00BA601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C7592" w:rsidRPr="001179A8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1179A8">
        <w:rPr>
          <w:rFonts w:cs="Times New Roman"/>
          <w:sz w:val="28"/>
          <w:szCs w:val="28"/>
        </w:rPr>
        <w:lastRenderedPageBreak/>
        <w:t>1.1. П</w:t>
      </w:r>
      <w:r w:rsidR="002C7592" w:rsidRPr="001179A8">
        <w:rPr>
          <w:rFonts w:cs="Times New Roman"/>
          <w:sz w:val="28"/>
          <w:szCs w:val="28"/>
        </w:rPr>
        <w:t>ункт 6 Раздела II дополнить новым подпунктом 6.</w:t>
      </w:r>
      <w:r w:rsidR="00210AF4" w:rsidRPr="001179A8">
        <w:rPr>
          <w:rFonts w:cs="Times New Roman"/>
          <w:sz w:val="28"/>
          <w:szCs w:val="28"/>
        </w:rPr>
        <w:t>7</w:t>
      </w:r>
      <w:r w:rsidR="002C7592" w:rsidRPr="001179A8">
        <w:rPr>
          <w:rFonts w:cs="Times New Roman"/>
          <w:sz w:val="28"/>
          <w:szCs w:val="28"/>
        </w:rPr>
        <w:t>. следующего содержания:</w:t>
      </w:r>
    </w:p>
    <w:p w:rsidR="002C7592" w:rsidRPr="001179A8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1179A8">
        <w:rPr>
          <w:rFonts w:cs="Times New Roman"/>
          <w:sz w:val="28"/>
          <w:szCs w:val="28"/>
        </w:rPr>
        <w:t>"6.</w:t>
      </w:r>
      <w:r w:rsidR="00210AF4" w:rsidRPr="001179A8">
        <w:rPr>
          <w:rFonts w:cs="Times New Roman"/>
          <w:sz w:val="28"/>
          <w:szCs w:val="28"/>
        </w:rPr>
        <w:t>7</w:t>
      </w:r>
      <w:r w:rsidRPr="001179A8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1179A8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1179A8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1179A8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1179A8">
        <w:rPr>
          <w:rFonts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3A2B22" w:rsidRPr="001179A8">
        <w:rPr>
          <w:rFonts w:cs="Times New Roman"/>
          <w:sz w:val="28"/>
          <w:szCs w:val="28"/>
        </w:rPr>
        <w:t xml:space="preserve">  22.3.3</w:t>
      </w:r>
      <w:r w:rsidRPr="001179A8">
        <w:rPr>
          <w:rFonts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1179A8">
        <w:rPr>
          <w:rFonts w:cs="Times New Roman"/>
          <w:sz w:val="28"/>
          <w:szCs w:val="28"/>
        </w:rPr>
        <w:t>.";</w:t>
      </w:r>
      <w:proofErr w:type="gramEnd"/>
    </w:p>
    <w:p w:rsidR="0030059D" w:rsidRPr="001179A8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179A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179A8">
        <w:rPr>
          <w:rFonts w:ascii="Times New Roman" w:hAnsi="Times New Roman"/>
          <w:sz w:val="28"/>
          <w:szCs w:val="28"/>
        </w:rPr>
        <w:t xml:space="preserve">В пункте </w:t>
      </w:r>
      <w:r w:rsidR="00142154" w:rsidRPr="001179A8">
        <w:rPr>
          <w:rFonts w:ascii="Times New Roman" w:hAnsi="Times New Roman"/>
          <w:sz w:val="28"/>
          <w:szCs w:val="28"/>
        </w:rPr>
        <w:t>22.1</w:t>
      </w:r>
      <w:r w:rsidR="0099197F" w:rsidRPr="001179A8">
        <w:rPr>
          <w:rFonts w:ascii="Times New Roman" w:hAnsi="Times New Roman"/>
          <w:sz w:val="28"/>
          <w:szCs w:val="28"/>
        </w:rPr>
        <w:t xml:space="preserve"> подпункте 22.1.4 </w:t>
      </w:r>
      <w:r w:rsidRPr="001179A8">
        <w:rPr>
          <w:rFonts w:ascii="Times New Roman" w:hAnsi="Times New Roman"/>
          <w:sz w:val="28"/>
          <w:szCs w:val="28"/>
        </w:rPr>
        <w:t xml:space="preserve">Раздела </w:t>
      </w:r>
      <w:r w:rsidRPr="001179A8">
        <w:rPr>
          <w:rFonts w:ascii="Times New Roman" w:hAnsi="Times New Roman"/>
          <w:sz w:val="28"/>
          <w:szCs w:val="28"/>
          <w:lang w:val="en-US"/>
        </w:rPr>
        <w:t>III</w:t>
      </w:r>
      <w:r w:rsidRPr="001179A8">
        <w:rPr>
          <w:rFonts w:ascii="Times New Roman" w:hAnsi="Times New Roman"/>
          <w:sz w:val="28"/>
          <w:szCs w:val="28"/>
        </w:rPr>
        <w:t xml:space="preserve"> слова "</w:t>
      </w:r>
      <w:r w:rsidR="00142154" w:rsidRPr="001179A8">
        <w:rPr>
          <w:rFonts w:ascii="Times New Roman" w:hAnsi="Times New Roman"/>
          <w:sz w:val="28"/>
          <w:szCs w:val="28"/>
        </w:rPr>
        <w:t xml:space="preserve"> </w:t>
      </w:r>
      <w:r w:rsidRPr="001179A8">
        <w:rPr>
          <w:rFonts w:ascii="Times New Roman" w:hAnsi="Times New Roman"/>
          <w:sz w:val="28"/>
          <w:szCs w:val="28"/>
        </w:rPr>
        <w:t xml:space="preserve">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1179A8">
        <w:rPr>
          <w:rFonts w:ascii="Times New Roman" w:eastAsia="Calibri" w:hAnsi="Times New Roman"/>
          <w:bCs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30059D" w:rsidRPr="001179A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от 29.12.2022 № 572-ФЗ».</w:t>
      </w:r>
    </w:p>
    <w:p w:rsidR="002C7592" w:rsidRPr="001179A8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1179A8">
        <w:rPr>
          <w:rFonts w:cs="Times New Roman"/>
          <w:sz w:val="28"/>
          <w:szCs w:val="28"/>
        </w:rPr>
        <w:t>1.</w:t>
      </w:r>
      <w:r w:rsidR="00C866A2" w:rsidRPr="001179A8">
        <w:rPr>
          <w:rFonts w:cs="Times New Roman"/>
          <w:sz w:val="28"/>
          <w:szCs w:val="28"/>
        </w:rPr>
        <w:t>3</w:t>
      </w:r>
      <w:r w:rsidRPr="001179A8">
        <w:rPr>
          <w:rFonts w:cs="Times New Roman"/>
          <w:sz w:val="28"/>
          <w:szCs w:val="28"/>
        </w:rPr>
        <w:t xml:space="preserve">. </w:t>
      </w:r>
      <w:r w:rsidR="0099197F" w:rsidRPr="001179A8">
        <w:rPr>
          <w:rFonts w:cs="Times New Roman"/>
          <w:sz w:val="28"/>
          <w:szCs w:val="28"/>
        </w:rPr>
        <w:t xml:space="preserve">Пункт 22.2 </w:t>
      </w:r>
      <w:r w:rsidRPr="001179A8">
        <w:rPr>
          <w:rFonts w:cs="Times New Roman"/>
          <w:sz w:val="28"/>
          <w:szCs w:val="28"/>
        </w:rPr>
        <w:t>П</w:t>
      </w:r>
      <w:r w:rsidR="002C7592" w:rsidRPr="001179A8">
        <w:rPr>
          <w:rFonts w:cs="Times New Roman"/>
          <w:sz w:val="28"/>
          <w:szCs w:val="28"/>
        </w:rPr>
        <w:t>одпункт 2</w:t>
      </w:r>
      <w:r w:rsidR="00142154" w:rsidRPr="001179A8">
        <w:rPr>
          <w:rFonts w:cs="Times New Roman"/>
          <w:sz w:val="28"/>
          <w:szCs w:val="28"/>
        </w:rPr>
        <w:t>2</w:t>
      </w:r>
      <w:r w:rsidR="002C7592" w:rsidRPr="001179A8">
        <w:rPr>
          <w:rFonts w:cs="Times New Roman"/>
          <w:sz w:val="28"/>
          <w:szCs w:val="28"/>
        </w:rPr>
        <w:t>.</w:t>
      </w:r>
      <w:r w:rsidR="00142154" w:rsidRPr="001179A8">
        <w:rPr>
          <w:rFonts w:cs="Times New Roman"/>
          <w:sz w:val="28"/>
          <w:szCs w:val="28"/>
        </w:rPr>
        <w:t>2</w:t>
      </w:r>
      <w:r w:rsidR="002C7592" w:rsidRPr="001179A8">
        <w:rPr>
          <w:rFonts w:cs="Times New Roman"/>
          <w:sz w:val="28"/>
          <w:szCs w:val="28"/>
        </w:rPr>
        <w:t>.</w:t>
      </w:r>
      <w:r w:rsidR="00142154" w:rsidRPr="001179A8">
        <w:rPr>
          <w:rFonts w:cs="Times New Roman"/>
          <w:sz w:val="28"/>
          <w:szCs w:val="28"/>
        </w:rPr>
        <w:t>1</w:t>
      </w:r>
      <w:r w:rsidR="000D6F3D" w:rsidRPr="001179A8">
        <w:rPr>
          <w:rFonts w:cs="Times New Roman"/>
          <w:sz w:val="28"/>
          <w:szCs w:val="28"/>
        </w:rPr>
        <w:t xml:space="preserve"> Раздела </w:t>
      </w:r>
      <w:r w:rsidR="000D6F3D" w:rsidRPr="001179A8">
        <w:rPr>
          <w:rFonts w:cs="Times New Roman"/>
          <w:sz w:val="28"/>
          <w:szCs w:val="28"/>
          <w:lang w:val="en-US"/>
        </w:rPr>
        <w:t>III</w:t>
      </w:r>
      <w:r w:rsidR="000D6F3D" w:rsidRPr="001179A8">
        <w:rPr>
          <w:rFonts w:cs="Times New Roman"/>
          <w:sz w:val="28"/>
          <w:szCs w:val="28"/>
        </w:rPr>
        <w:t xml:space="preserve"> </w:t>
      </w:r>
      <w:r w:rsidR="002C7592" w:rsidRPr="001179A8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1179A8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1179A8">
        <w:rPr>
          <w:rFonts w:cs="Times New Roman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1179A8">
        <w:rPr>
          <w:rFonts w:cs="Times New Roman"/>
          <w:sz w:val="28"/>
          <w:szCs w:val="28"/>
        </w:rPr>
        <w:t>населении</w:t>
      </w:r>
      <w:proofErr w:type="gramEnd"/>
      <w:r w:rsidRPr="001179A8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</w:t>
      </w:r>
      <w:r w:rsidRPr="001179A8">
        <w:rPr>
          <w:rFonts w:cs="Times New Roman"/>
          <w:sz w:val="28"/>
          <w:szCs w:val="28"/>
        </w:rPr>
        <w:lastRenderedPageBreak/>
        <w:t>Муниципальной услуги и указанные в части 2 статьи 7 Федерального закона от 8 июня 2020 N</w:t>
      </w:r>
      <w:r w:rsidR="000D6F3D" w:rsidRPr="001179A8">
        <w:rPr>
          <w:rFonts w:cs="Times New Roman"/>
          <w:sz w:val="28"/>
          <w:szCs w:val="28"/>
        </w:rPr>
        <w:t xml:space="preserve"> </w:t>
      </w:r>
      <w:r w:rsidRPr="001179A8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</w:t>
      </w:r>
      <w:r w:rsidR="001179A8">
        <w:rPr>
          <w:rFonts w:cs="Times New Roman"/>
          <w:sz w:val="28"/>
          <w:szCs w:val="28"/>
        </w:rPr>
        <w:t>казанного Федерального закона</w:t>
      </w:r>
      <w:proofErr w:type="gramStart"/>
      <w:r w:rsidR="001179A8">
        <w:rPr>
          <w:rFonts w:cs="Times New Roman"/>
          <w:sz w:val="28"/>
          <w:szCs w:val="28"/>
        </w:rPr>
        <w:t>."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1179A8">
        <w:rPr>
          <w:rFonts w:cs="Times New Roman"/>
          <w:sz w:val="28"/>
          <w:szCs w:val="28"/>
        </w:rPr>
        <w:t>1.4. В пункт</w:t>
      </w:r>
      <w:r w:rsidR="00142154" w:rsidRPr="001179A8">
        <w:rPr>
          <w:rFonts w:cs="Times New Roman"/>
          <w:sz w:val="28"/>
          <w:szCs w:val="28"/>
        </w:rPr>
        <w:t>е 29</w:t>
      </w:r>
      <w:r w:rsidRPr="001179A8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1179A8"/>
    <w:rsid w:val="00142154"/>
    <w:rsid w:val="001B4500"/>
    <w:rsid w:val="00210AF4"/>
    <w:rsid w:val="002176AE"/>
    <w:rsid w:val="0022322B"/>
    <w:rsid w:val="002503A6"/>
    <w:rsid w:val="00266B72"/>
    <w:rsid w:val="002C7592"/>
    <w:rsid w:val="002E205F"/>
    <w:rsid w:val="002F41C4"/>
    <w:rsid w:val="0030059D"/>
    <w:rsid w:val="00331068"/>
    <w:rsid w:val="0034630D"/>
    <w:rsid w:val="003A2B22"/>
    <w:rsid w:val="003B558D"/>
    <w:rsid w:val="003B5C60"/>
    <w:rsid w:val="00594AF9"/>
    <w:rsid w:val="00597BB2"/>
    <w:rsid w:val="005B5ADB"/>
    <w:rsid w:val="005E2FDD"/>
    <w:rsid w:val="005F3B1B"/>
    <w:rsid w:val="006C611D"/>
    <w:rsid w:val="0073536B"/>
    <w:rsid w:val="007473C1"/>
    <w:rsid w:val="00792C5C"/>
    <w:rsid w:val="007B1D03"/>
    <w:rsid w:val="0086711D"/>
    <w:rsid w:val="009042E9"/>
    <w:rsid w:val="0099197F"/>
    <w:rsid w:val="00A86894"/>
    <w:rsid w:val="00AC57B5"/>
    <w:rsid w:val="00B11A8E"/>
    <w:rsid w:val="00B3739D"/>
    <w:rsid w:val="00BA6017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E25FE7"/>
    <w:rsid w:val="00E655D0"/>
    <w:rsid w:val="00EA7523"/>
    <w:rsid w:val="00EE477F"/>
    <w:rsid w:val="00F230BB"/>
    <w:rsid w:val="00F829D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7014-50E9-41D8-94A2-CA518523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50</cp:revision>
  <cp:lastPrinted>2024-11-11T12:20:00Z</cp:lastPrinted>
  <dcterms:created xsi:type="dcterms:W3CDTF">2024-03-24T15:14:00Z</dcterms:created>
  <dcterms:modified xsi:type="dcterms:W3CDTF">2024-11-21T07:45:00Z</dcterms:modified>
</cp:coreProperties>
</file>