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F" w:rsidRPr="00851FAC" w:rsidRDefault="00264E2F" w:rsidP="00851FAC">
      <w:pPr>
        <w:ind w:firstLine="709"/>
        <w:jc w:val="center"/>
        <w:rPr>
          <w:rFonts w:cs="Arial"/>
        </w:rPr>
      </w:pPr>
      <w:r w:rsidRPr="00851FAC">
        <w:rPr>
          <w:rFonts w:cs="Arial"/>
        </w:rPr>
        <w:t>СОВЕТ НАРОДНЫХ ДЕПУТАТОВ ШЕСТАКОВСКОГО СЕЛЬСКОГО ПОСЕЛЕНИЯ БОБРОВСКОГО МУНИЦИПАЛЬНОГО РАЙОНА ВОРОНЕЖСКОЙ ОБЛАСТИ</w:t>
      </w:r>
    </w:p>
    <w:p w:rsidR="00264E2F" w:rsidRPr="00851FAC" w:rsidRDefault="00264E2F" w:rsidP="00851FAC">
      <w:pPr>
        <w:ind w:firstLine="709"/>
        <w:jc w:val="left"/>
        <w:rPr>
          <w:rFonts w:cs="Arial"/>
        </w:rPr>
      </w:pPr>
      <w:r w:rsidRPr="00851FAC">
        <w:rPr>
          <w:rFonts w:cs="Arial"/>
        </w:rPr>
        <w:t xml:space="preserve"> </w:t>
      </w:r>
    </w:p>
    <w:p w:rsidR="00264E2F" w:rsidRPr="00851FAC" w:rsidRDefault="00264E2F" w:rsidP="00851FAC">
      <w:pPr>
        <w:keepNext/>
        <w:ind w:firstLine="709"/>
        <w:jc w:val="center"/>
        <w:outlineLvl w:val="2"/>
        <w:rPr>
          <w:rFonts w:cs="Arial"/>
        </w:rPr>
      </w:pPr>
      <w:r w:rsidRPr="00851FAC">
        <w:rPr>
          <w:rFonts w:cs="Arial"/>
        </w:rPr>
        <w:t xml:space="preserve">Р Е </w:t>
      </w:r>
      <w:proofErr w:type="gramStart"/>
      <w:r w:rsidRPr="00851FAC">
        <w:rPr>
          <w:rFonts w:cs="Arial"/>
        </w:rPr>
        <w:t>Ш</w:t>
      </w:r>
      <w:proofErr w:type="gramEnd"/>
      <w:r w:rsidRPr="00851FAC">
        <w:rPr>
          <w:rFonts w:cs="Arial"/>
        </w:rPr>
        <w:t xml:space="preserve"> Е Н И Е</w:t>
      </w:r>
    </w:p>
    <w:p w:rsidR="00264E2F" w:rsidRPr="00851FAC" w:rsidRDefault="00264E2F" w:rsidP="00851FAC">
      <w:pPr>
        <w:keepNext/>
        <w:ind w:firstLine="709"/>
        <w:jc w:val="left"/>
        <w:outlineLvl w:val="2"/>
        <w:rPr>
          <w:rFonts w:cs="Arial"/>
        </w:rPr>
      </w:pPr>
    </w:p>
    <w:p w:rsidR="00264E2F" w:rsidRPr="00851FAC" w:rsidRDefault="00264E2F" w:rsidP="00851FAC">
      <w:pPr>
        <w:keepNext/>
        <w:ind w:firstLine="709"/>
        <w:jc w:val="left"/>
        <w:outlineLvl w:val="2"/>
        <w:rPr>
          <w:rFonts w:cs="Arial"/>
        </w:rPr>
      </w:pPr>
      <w:r w:rsidRPr="00851FAC">
        <w:rPr>
          <w:rFonts w:cs="Arial"/>
        </w:rPr>
        <w:t xml:space="preserve">От </w:t>
      </w:r>
      <w:r w:rsidR="004748A7" w:rsidRPr="00851FAC">
        <w:rPr>
          <w:rFonts w:cs="Arial"/>
        </w:rPr>
        <w:t>21 января</w:t>
      </w:r>
      <w:r w:rsidR="00851FAC" w:rsidRPr="00851FAC">
        <w:rPr>
          <w:rFonts w:cs="Arial"/>
        </w:rPr>
        <w:t xml:space="preserve"> </w:t>
      </w:r>
      <w:r w:rsidRPr="00851FAC">
        <w:rPr>
          <w:rFonts w:cs="Arial"/>
        </w:rPr>
        <w:t xml:space="preserve">2026 г. № </w:t>
      </w:r>
      <w:r w:rsidR="004748A7" w:rsidRPr="00851FAC">
        <w:rPr>
          <w:rFonts w:cs="Arial"/>
        </w:rPr>
        <w:t>8</w:t>
      </w:r>
      <w:r w:rsidRPr="00851FAC">
        <w:rPr>
          <w:rFonts w:cs="Arial"/>
        </w:rPr>
        <w:t xml:space="preserve"> </w:t>
      </w:r>
    </w:p>
    <w:p w:rsidR="00576027" w:rsidRPr="00851FAC" w:rsidRDefault="00264E2F" w:rsidP="00851FAC">
      <w:pPr>
        <w:widowControl w:val="0"/>
        <w:autoSpaceDE w:val="0"/>
        <w:autoSpaceDN w:val="0"/>
        <w:adjustRightInd w:val="0"/>
        <w:ind w:firstLine="709"/>
        <w:jc w:val="left"/>
        <w:rPr>
          <w:rFonts w:cs="Arial"/>
          <w:bCs/>
        </w:rPr>
      </w:pPr>
      <w:r w:rsidRPr="00851FAC">
        <w:rPr>
          <w:rFonts w:cs="Arial"/>
          <w:bCs/>
        </w:rPr>
        <w:t xml:space="preserve"> </w:t>
      </w:r>
    </w:p>
    <w:p w:rsidR="00264E2F" w:rsidRPr="00851FAC" w:rsidRDefault="005B091E" w:rsidP="00851FAC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264E2F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>Шестаковского сельского</w:t>
      </w:r>
      <w:r w:rsidR="00851FAC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64E2F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  <w:r w:rsidR="00851FAC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64E2F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 муниципального района</w:t>
      </w:r>
      <w:r w:rsidR="00851FAC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64E2F" w:rsidRPr="00851FAC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 от «31» марта 2025 г. № 9</w:t>
      </w:r>
    </w:p>
    <w:p w:rsidR="00264E2F" w:rsidRPr="00851FAC" w:rsidRDefault="00264E2F" w:rsidP="00851FAC">
      <w:pPr>
        <w:tabs>
          <w:tab w:val="left" w:pos="4678"/>
          <w:tab w:val="left" w:pos="4820"/>
        </w:tabs>
        <w:ind w:firstLine="709"/>
        <w:jc w:val="center"/>
        <w:rPr>
          <w:rFonts w:cs="Arial"/>
          <w:bCs/>
          <w:iCs/>
          <w:kern w:val="28"/>
        </w:rPr>
      </w:pPr>
      <w:r w:rsidRPr="00851FAC">
        <w:rPr>
          <w:rFonts w:cs="Arial"/>
          <w:bCs/>
          <w:kern w:val="28"/>
        </w:rPr>
        <w:t>«Об утверждении Положения о муниципальном контроле на автомобильном транспорте</w:t>
      </w:r>
      <w:r w:rsidR="00851FAC" w:rsidRPr="00851FAC">
        <w:rPr>
          <w:rFonts w:cs="Arial"/>
          <w:bCs/>
          <w:kern w:val="28"/>
        </w:rPr>
        <w:t xml:space="preserve"> </w:t>
      </w:r>
      <w:r w:rsidRPr="00851FAC">
        <w:rPr>
          <w:rFonts w:cs="Arial"/>
          <w:bCs/>
          <w:kern w:val="28"/>
        </w:rPr>
        <w:t xml:space="preserve">и в дорожном хозяйстве </w:t>
      </w:r>
      <w:r w:rsidRPr="00851FAC">
        <w:rPr>
          <w:rFonts w:cs="Arial"/>
          <w:bCs/>
          <w:iCs/>
          <w:kern w:val="28"/>
        </w:rPr>
        <w:t>на территории Шестаковского сельского поселения Бобровского муниципального района Воронежской области»</w:t>
      </w:r>
    </w:p>
    <w:p w:rsidR="00264E2F" w:rsidRPr="00851FAC" w:rsidRDefault="00264E2F" w:rsidP="00851FAC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6027" w:rsidRPr="00851FAC" w:rsidRDefault="009B5180" w:rsidP="00851FAC">
      <w:pPr>
        <w:ind w:firstLine="709"/>
        <w:rPr>
          <w:rFonts w:cs="Arial"/>
        </w:rPr>
      </w:pPr>
      <w:r w:rsidRPr="00851FAC">
        <w:rPr>
          <w:rFonts w:cs="Arial"/>
        </w:rPr>
        <w:t>В соответствии с</w:t>
      </w:r>
      <w:r w:rsidR="00F2762D" w:rsidRPr="00851FAC">
        <w:rPr>
          <w:rFonts w:cs="Arial"/>
        </w:rPr>
        <w:t xml:space="preserve"> </w:t>
      </w:r>
      <w:r w:rsidR="005B091E" w:rsidRPr="00851FAC">
        <w:rPr>
          <w:rFonts w:cs="Arial"/>
        </w:rPr>
        <w:t>Федеральн</w:t>
      </w:r>
      <w:r w:rsidRPr="00851FAC">
        <w:rPr>
          <w:rFonts w:cs="Arial"/>
        </w:rPr>
        <w:t>ым</w:t>
      </w:r>
      <w:r w:rsidR="005B091E" w:rsidRPr="00851FAC">
        <w:rPr>
          <w:rFonts w:cs="Arial"/>
        </w:rPr>
        <w:t xml:space="preserve"> закон</w:t>
      </w:r>
      <w:r w:rsidR="00272DC1" w:rsidRPr="00851FAC">
        <w:rPr>
          <w:rFonts w:cs="Arial"/>
        </w:rPr>
        <w:t>ом</w:t>
      </w:r>
      <w:r w:rsidR="005B091E" w:rsidRPr="00851FAC">
        <w:rPr>
          <w:rFonts w:cs="Arial"/>
        </w:rPr>
        <w:t xml:space="preserve"> от </w:t>
      </w:r>
      <w:r w:rsidRPr="00851FAC">
        <w:rPr>
          <w:rFonts w:cs="Arial"/>
        </w:rPr>
        <w:t>20 марта 2025 года</w:t>
      </w:r>
      <w:r w:rsidR="005B091E" w:rsidRPr="00851FAC">
        <w:rPr>
          <w:rFonts w:cs="Arial"/>
        </w:rPr>
        <w:t xml:space="preserve"> № 33-ФЗ «Об </w:t>
      </w:r>
      <w:r w:rsidRPr="00851FAC">
        <w:rPr>
          <w:rFonts w:cs="Arial"/>
        </w:rPr>
        <w:t>общих принципах организации местного самоуправления в единой системе публичной власти</w:t>
      </w:r>
      <w:r w:rsidR="005B091E" w:rsidRPr="00851FAC">
        <w:rPr>
          <w:rFonts w:cs="Arial"/>
        </w:rPr>
        <w:t xml:space="preserve">», </w:t>
      </w:r>
      <w:r w:rsidR="00272DC1" w:rsidRPr="00851FAC">
        <w:rPr>
          <w:rFonts w:cs="Arial"/>
        </w:rPr>
        <w:t xml:space="preserve">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</w:t>
      </w:r>
      <w:proofErr w:type="gramStart"/>
      <w:r w:rsidR="00272DC1" w:rsidRPr="00851FAC">
        <w:rPr>
          <w:rFonts w:cs="Arial"/>
        </w:rPr>
        <w:t>и</w:t>
      </w:r>
      <w:proofErr w:type="gramEnd"/>
      <w:r w:rsidR="00272DC1" w:rsidRPr="00851FAC">
        <w:rPr>
          <w:rFonts w:cs="Arial"/>
        </w:rPr>
        <w:t xml:space="preserve"> о дорожной деятельности в Российской Федерации </w:t>
      </w:r>
      <w:proofErr w:type="gramStart"/>
      <w:r w:rsidR="00272DC1" w:rsidRPr="00851FAC">
        <w:rPr>
          <w:rFonts w:cs="Arial"/>
        </w:rPr>
        <w:t>и о внесении изменений в отдельные законодательные акты Российской Федерации»</w:t>
      </w:r>
      <w:r w:rsidR="00F2762D" w:rsidRPr="00851FAC">
        <w:rPr>
          <w:rFonts w:cs="Arial"/>
        </w:rPr>
        <w:t xml:space="preserve">, </w:t>
      </w:r>
      <w:r w:rsidR="005B091E" w:rsidRPr="00851FAC">
        <w:rPr>
          <w:rFonts w:cs="Arial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851FAC">
        <w:rPr>
          <w:rFonts w:cs="Arial"/>
        </w:rPr>
        <w:t xml:space="preserve">Уставом </w:t>
      </w:r>
      <w:r w:rsidR="00264E2F" w:rsidRPr="00851FAC">
        <w:rPr>
          <w:rFonts w:cs="Arial"/>
        </w:rPr>
        <w:t>Шестаковского сельского поселения Бобровского муниципального района Воронежской области</w:t>
      </w:r>
      <w:r w:rsidR="00F2762D" w:rsidRPr="00851FAC">
        <w:rPr>
          <w:rFonts w:cs="Arial"/>
        </w:rPr>
        <w:t xml:space="preserve">, Совет народных депутатов </w:t>
      </w:r>
      <w:r w:rsidR="00264E2F" w:rsidRPr="00851FAC">
        <w:rPr>
          <w:rFonts w:cs="Arial"/>
        </w:rPr>
        <w:t xml:space="preserve">Шестаковского сельского поселения Бобровского муниципального района Воронежской области </w:t>
      </w:r>
      <w:r w:rsidR="00F2762D" w:rsidRPr="00851FAC">
        <w:rPr>
          <w:rFonts w:cs="Arial"/>
        </w:rPr>
        <w:t>РЕШИЛ:</w:t>
      </w:r>
      <w:proofErr w:type="gramEnd"/>
    </w:p>
    <w:p w:rsidR="00576027" w:rsidRPr="00851FAC" w:rsidRDefault="00576027" w:rsidP="00851FAC">
      <w:pPr>
        <w:ind w:firstLine="709"/>
        <w:jc w:val="center"/>
        <w:rPr>
          <w:rFonts w:cs="Arial"/>
        </w:rPr>
      </w:pPr>
    </w:p>
    <w:p w:rsidR="005B091E" w:rsidRPr="00851FAC" w:rsidRDefault="00635B1B" w:rsidP="00851FAC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</w:t>
      </w:r>
      <w:r w:rsidR="00272DC1" w:rsidRPr="00851FAC">
        <w:rPr>
          <w:rFonts w:ascii="Arial" w:hAnsi="Arial" w:cs="Arial"/>
          <w:color w:val="000000"/>
          <w:sz w:val="24"/>
          <w:szCs w:val="24"/>
        </w:rPr>
        <w:t>на автомобильном транспорте</w:t>
      </w:r>
      <w:r w:rsidR="00851FAC" w:rsidRPr="00851FAC">
        <w:rPr>
          <w:rFonts w:ascii="Arial" w:hAnsi="Arial" w:cs="Arial"/>
          <w:color w:val="000000"/>
          <w:sz w:val="24"/>
          <w:szCs w:val="24"/>
        </w:rPr>
        <w:t xml:space="preserve"> </w:t>
      </w:r>
      <w:r w:rsidR="00272DC1" w:rsidRPr="00851FAC">
        <w:rPr>
          <w:rFonts w:ascii="Arial" w:hAnsi="Arial" w:cs="Arial"/>
          <w:color w:val="000000"/>
          <w:sz w:val="24"/>
          <w:szCs w:val="24"/>
        </w:rPr>
        <w:t>и в дорожном хозяйстве</w:t>
      </w:r>
      <w:r w:rsidR="00FC6EBA" w:rsidRPr="00851FAC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264E2F" w:rsidRPr="00851FAC">
        <w:rPr>
          <w:rFonts w:ascii="Arial" w:hAnsi="Arial" w:cs="Arial"/>
          <w:sz w:val="24"/>
          <w:szCs w:val="24"/>
        </w:rPr>
        <w:t>Шестаковского сельского поселения Бобровского муниципального района Воронежской области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 xml:space="preserve">, утвержденное решением Совета народных депутатов </w:t>
      </w:r>
      <w:r w:rsidR="00264E2F" w:rsidRPr="00851FAC">
        <w:rPr>
          <w:rFonts w:ascii="Arial" w:hAnsi="Arial" w:cs="Arial"/>
          <w:sz w:val="24"/>
          <w:szCs w:val="24"/>
        </w:rPr>
        <w:t>Шестаковского сельского поселения Бобровского муниципального района Воронежской области</w:t>
      </w:r>
      <w:r w:rsidR="00264E2F" w:rsidRPr="00851FAC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>от «</w:t>
      </w:r>
      <w:r w:rsidR="00264E2F" w:rsidRPr="00851FAC">
        <w:rPr>
          <w:rFonts w:ascii="Arial" w:hAnsi="Arial" w:cs="Arial"/>
          <w:color w:val="000000"/>
          <w:sz w:val="24"/>
          <w:szCs w:val="24"/>
        </w:rPr>
        <w:t>31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 xml:space="preserve">» </w:t>
      </w:r>
      <w:r w:rsidR="00264E2F" w:rsidRPr="00851FAC">
        <w:rPr>
          <w:rFonts w:ascii="Arial" w:hAnsi="Arial" w:cs="Arial"/>
          <w:color w:val="000000"/>
          <w:sz w:val="24"/>
          <w:szCs w:val="24"/>
        </w:rPr>
        <w:t>марта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 xml:space="preserve"> 2025 г. №</w:t>
      </w:r>
      <w:r w:rsidR="009B5180" w:rsidRPr="00851FAC">
        <w:rPr>
          <w:rFonts w:ascii="Arial" w:hAnsi="Arial" w:cs="Arial"/>
          <w:color w:val="000000"/>
          <w:sz w:val="24"/>
          <w:szCs w:val="24"/>
        </w:rPr>
        <w:t xml:space="preserve"> </w:t>
      </w:r>
      <w:r w:rsidR="00264E2F" w:rsidRPr="00851FAC">
        <w:rPr>
          <w:rFonts w:ascii="Arial" w:hAnsi="Arial" w:cs="Arial"/>
          <w:color w:val="000000"/>
          <w:sz w:val="24"/>
          <w:szCs w:val="24"/>
        </w:rPr>
        <w:t>9</w:t>
      </w:r>
      <w:r w:rsidR="009B5180" w:rsidRPr="00851FAC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851FAC">
        <w:rPr>
          <w:rFonts w:ascii="Arial" w:hAnsi="Arial" w:cs="Arial"/>
          <w:color w:val="000000"/>
          <w:sz w:val="24"/>
          <w:szCs w:val="24"/>
        </w:rPr>
        <w:t>(далее - Положение), следующие изменения:</w:t>
      </w:r>
    </w:p>
    <w:p w:rsidR="005B091E" w:rsidRPr="00851FAC" w:rsidRDefault="005B091E" w:rsidP="00851FAC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>1.1. Подпункт 4.12.1 пункта 4.12 Положения дополнить новыми абзацами следующего содержания:</w:t>
      </w:r>
    </w:p>
    <w:p w:rsidR="005B091E" w:rsidRPr="00851FAC" w:rsidRDefault="005B091E" w:rsidP="00851FAC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851FAC" w:rsidRDefault="005B091E" w:rsidP="00851FAC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>для объектов контроля, отнесенн</w:t>
      </w:r>
      <w:r w:rsidR="00851FAC">
        <w:rPr>
          <w:rFonts w:ascii="Arial" w:hAnsi="Arial" w:cs="Arial"/>
          <w:color w:val="000000"/>
          <w:sz w:val="24"/>
          <w:szCs w:val="24"/>
        </w:rPr>
        <w:t xml:space="preserve">ых к категории среднего риска </w:t>
      </w:r>
      <w:proofErr w:type="gramStart"/>
      <w:r w:rsidR="00851FAC">
        <w:rPr>
          <w:rFonts w:ascii="Arial" w:hAnsi="Arial" w:cs="Arial"/>
          <w:color w:val="000000"/>
          <w:sz w:val="24"/>
          <w:szCs w:val="24"/>
        </w:rPr>
        <w:t>-</w:t>
      </w:r>
      <w:r w:rsidRPr="00851FAC">
        <w:rPr>
          <w:rFonts w:ascii="Arial" w:hAnsi="Arial" w:cs="Arial"/>
          <w:color w:val="000000"/>
          <w:sz w:val="24"/>
          <w:szCs w:val="24"/>
        </w:rPr>
        <w:t>н</w:t>
      </w:r>
      <w:proofErr w:type="gramEnd"/>
      <w:r w:rsidRPr="00851FAC">
        <w:rPr>
          <w:rFonts w:ascii="Arial" w:hAnsi="Arial" w:cs="Arial"/>
          <w:color w:val="000000"/>
          <w:sz w:val="24"/>
          <w:szCs w:val="24"/>
        </w:rPr>
        <w:t>е более одного обязательного профилактического визита в 5 лет;</w:t>
      </w:r>
    </w:p>
    <w:p w:rsidR="005B091E" w:rsidRPr="00851FAC" w:rsidRDefault="005B091E" w:rsidP="00851FAC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умеренного р</w:t>
      </w:r>
      <w:r w:rsidR="00851FAC">
        <w:rPr>
          <w:rFonts w:ascii="Arial" w:hAnsi="Arial" w:cs="Arial"/>
          <w:color w:val="000000"/>
          <w:sz w:val="24"/>
          <w:szCs w:val="24"/>
        </w:rPr>
        <w:t xml:space="preserve">иска </w:t>
      </w:r>
      <w:proofErr w:type="gramStart"/>
      <w:r w:rsidR="00851FAC">
        <w:rPr>
          <w:rFonts w:ascii="Arial" w:hAnsi="Arial" w:cs="Arial"/>
          <w:color w:val="000000"/>
          <w:sz w:val="24"/>
          <w:szCs w:val="24"/>
        </w:rPr>
        <w:t>-</w:t>
      </w:r>
      <w:r w:rsidRPr="00851FAC">
        <w:rPr>
          <w:rFonts w:ascii="Arial" w:hAnsi="Arial" w:cs="Arial"/>
          <w:color w:val="000000"/>
          <w:sz w:val="24"/>
          <w:szCs w:val="24"/>
        </w:rPr>
        <w:t>н</w:t>
      </w:r>
      <w:proofErr w:type="gramEnd"/>
      <w:r w:rsidRPr="00851FAC">
        <w:rPr>
          <w:rFonts w:ascii="Arial" w:hAnsi="Arial" w:cs="Arial"/>
          <w:color w:val="000000"/>
          <w:sz w:val="24"/>
          <w:szCs w:val="24"/>
        </w:rPr>
        <w:t>е более одного обязательного профилактического визита в 6 лет.</w:t>
      </w:r>
    </w:p>
    <w:p w:rsidR="005B091E" w:rsidRPr="00851FAC" w:rsidRDefault="005B091E" w:rsidP="00851FAC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851FAC" w:rsidRDefault="005B091E" w:rsidP="00851FAC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51FAC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</w:t>
      </w:r>
      <w:proofErr w:type="gramStart"/>
      <w:r w:rsidRPr="00851FAC">
        <w:rPr>
          <w:rFonts w:ascii="Arial" w:hAnsi="Arial" w:cs="Arial"/>
          <w:color w:val="000000"/>
          <w:sz w:val="24"/>
          <w:szCs w:val="24"/>
        </w:rPr>
        <w:t>.».</w:t>
      </w:r>
      <w:bookmarkStart w:id="0" w:name="_GoBack"/>
      <w:bookmarkEnd w:id="0"/>
      <w:proofErr w:type="gramEnd"/>
    </w:p>
    <w:p w:rsidR="00264E2F" w:rsidRPr="00851FAC" w:rsidRDefault="00264E2F" w:rsidP="00851FAC">
      <w:pPr>
        <w:ind w:firstLine="709"/>
        <w:contextualSpacing/>
        <w:rPr>
          <w:rFonts w:cs="Arial"/>
        </w:rPr>
      </w:pPr>
      <w:r w:rsidRPr="00851FAC">
        <w:rPr>
          <w:rFonts w:cs="Arial"/>
        </w:rPr>
        <w:lastRenderedPageBreak/>
        <w:t>2. Опубликовать настоящее решение в периодическом печатном издании органа местного самоуправления Шестаковского сельского поселения Бобровского муниципального района «Муниципальный вестник» и разместить на официальном сайте администрации Шестаковского сельского поселения Бобровского муниципального района Воронежской области в сети Интернет.</w:t>
      </w:r>
    </w:p>
    <w:p w:rsidR="008A32EE" w:rsidRPr="00851FAC" w:rsidRDefault="008A32EE" w:rsidP="00851FAC">
      <w:pPr>
        <w:widowControl w:val="0"/>
        <w:ind w:firstLine="709"/>
        <w:contextualSpacing/>
        <w:rPr>
          <w:rFonts w:cs="Arial"/>
          <w:color w:val="000000"/>
          <w:lang w:eastAsia="en-US"/>
        </w:rPr>
      </w:pPr>
      <w:r w:rsidRPr="00851FAC">
        <w:rPr>
          <w:rFonts w:cs="Arial"/>
          <w:color w:val="000000"/>
          <w:lang w:eastAsia="en-US"/>
        </w:rPr>
        <w:t xml:space="preserve">3. </w:t>
      </w:r>
      <w:proofErr w:type="gramStart"/>
      <w:r w:rsidRPr="00851FAC">
        <w:rPr>
          <w:rFonts w:cs="Arial"/>
          <w:color w:val="000000"/>
          <w:lang w:eastAsia="en-US"/>
        </w:rPr>
        <w:t>Контроль за</w:t>
      </w:r>
      <w:proofErr w:type="gramEnd"/>
      <w:r w:rsidRPr="00851FAC">
        <w:rPr>
          <w:rFonts w:cs="Arial"/>
          <w:color w:val="000000"/>
          <w:lang w:eastAsia="en-US"/>
        </w:rPr>
        <w:t xml:space="preserve"> исполнением настоящего решения возложить на главу Шестаковского сельского поселения.</w:t>
      </w:r>
    </w:p>
    <w:p w:rsidR="00576027" w:rsidRPr="00851FAC" w:rsidRDefault="00576027" w:rsidP="00851FAC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64E2F" w:rsidRPr="00851FAC" w:rsidTr="000D29E2">
        <w:tc>
          <w:tcPr>
            <w:tcW w:w="3284" w:type="dxa"/>
            <w:shd w:val="clear" w:color="auto" w:fill="auto"/>
          </w:tcPr>
          <w:p w:rsidR="00264E2F" w:rsidRPr="00851FAC" w:rsidRDefault="00264E2F" w:rsidP="00851FAC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851FAC">
              <w:rPr>
                <w:rFonts w:cs="Arial"/>
              </w:rPr>
              <w:t xml:space="preserve"> </w:t>
            </w:r>
            <w:r w:rsidRPr="00851FAC">
              <w:rPr>
                <w:rFonts w:eastAsia="Calibri" w:cs="Arial"/>
              </w:rPr>
              <w:t xml:space="preserve">Председатель Совета </w:t>
            </w:r>
            <w:proofErr w:type="gramStart"/>
            <w:r w:rsidRPr="00851FAC">
              <w:rPr>
                <w:rFonts w:eastAsia="Calibri" w:cs="Arial"/>
              </w:rPr>
              <w:t>народных</w:t>
            </w:r>
            <w:proofErr w:type="gramEnd"/>
            <w:r w:rsidRPr="00851FAC">
              <w:rPr>
                <w:rFonts w:eastAsia="Calibri" w:cs="Arial"/>
              </w:rPr>
              <w:t xml:space="preserve"> </w:t>
            </w:r>
          </w:p>
          <w:p w:rsidR="00264E2F" w:rsidRPr="00851FAC" w:rsidRDefault="00264E2F" w:rsidP="00851FAC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851FAC">
              <w:rPr>
                <w:rFonts w:eastAsia="Calibri" w:cs="Arial"/>
              </w:rPr>
              <w:t xml:space="preserve">депутатов Шестаковского </w:t>
            </w:r>
            <w:proofErr w:type="gramStart"/>
            <w:r w:rsidRPr="00851FAC">
              <w:rPr>
                <w:rFonts w:eastAsia="Calibri" w:cs="Arial"/>
              </w:rPr>
              <w:t>сельского</w:t>
            </w:r>
            <w:proofErr w:type="gramEnd"/>
            <w:r w:rsidRPr="00851FAC">
              <w:rPr>
                <w:rFonts w:eastAsia="Calibri" w:cs="Arial"/>
              </w:rPr>
              <w:t xml:space="preserve"> </w:t>
            </w:r>
          </w:p>
          <w:p w:rsidR="00264E2F" w:rsidRPr="00851FAC" w:rsidRDefault="00264E2F" w:rsidP="00851FAC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851FAC">
              <w:rPr>
                <w:rFonts w:eastAsia="Calibri" w:cs="Arial"/>
              </w:rPr>
              <w:t xml:space="preserve">поселения Бобровского муниципального </w:t>
            </w:r>
          </w:p>
          <w:p w:rsidR="00264E2F" w:rsidRPr="00851FAC" w:rsidRDefault="00264E2F" w:rsidP="00851FAC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851FAC">
              <w:rPr>
                <w:rFonts w:eastAsia="Calibri" w:cs="Arial"/>
              </w:rPr>
              <w:t>района Воронежской области</w:t>
            </w:r>
          </w:p>
        </w:tc>
        <w:tc>
          <w:tcPr>
            <w:tcW w:w="3285" w:type="dxa"/>
            <w:shd w:val="clear" w:color="auto" w:fill="auto"/>
          </w:tcPr>
          <w:p w:rsidR="00264E2F" w:rsidRPr="00851FAC" w:rsidRDefault="00264E2F" w:rsidP="00851FAC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264E2F" w:rsidRPr="00851FAC" w:rsidRDefault="00264E2F" w:rsidP="00851FAC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851FAC">
              <w:rPr>
                <w:rFonts w:eastAsia="Calibri" w:cs="Arial"/>
                <w:color w:val="000000"/>
                <w:lang w:eastAsia="en-US"/>
              </w:rPr>
              <w:t>С.В. Дерюгин</w:t>
            </w:r>
          </w:p>
        </w:tc>
      </w:tr>
      <w:tr w:rsidR="00264E2F" w:rsidRPr="00851FAC" w:rsidTr="000D29E2">
        <w:tc>
          <w:tcPr>
            <w:tcW w:w="3284" w:type="dxa"/>
            <w:shd w:val="clear" w:color="auto" w:fill="auto"/>
          </w:tcPr>
          <w:p w:rsidR="00264E2F" w:rsidRPr="00851FAC" w:rsidRDefault="00264E2F" w:rsidP="00851FAC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851FAC">
              <w:rPr>
                <w:rFonts w:eastAsia="Calibri" w:cs="Arial"/>
              </w:rPr>
              <w:t xml:space="preserve">Глава Шестаковского </w:t>
            </w:r>
            <w:proofErr w:type="gramStart"/>
            <w:r w:rsidRPr="00851FAC">
              <w:rPr>
                <w:rFonts w:eastAsia="Calibri" w:cs="Arial"/>
              </w:rPr>
              <w:t>сельского</w:t>
            </w:r>
            <w:proofErr w:type="gramEnd"/>
            <w:r w:rsidRPr="00851FAC">
              <w:rPr>
                <w:rFonts w:eastAsia="Calibri" w:cs="Arial"/>
              </w:rPr>
              <w:t xml:space="preserve"> </w:t>
            </w:r>
          </w:p>
          <w:p w:rsidR="00264E2F" w:rsidRPr="00851FAC" w:rsidRDefault="00264E2F" w:rsidP="00851FAC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851FAC">
              <w:rPr>
                <w:rFonts w:eastAsia="Calibri" w:cs="Arial"/>
              </w:rPr>
              <w:t xml:space="preserve">поселения Бобровского муниципального </w:t>
            </w:r>
          </w:p>
          <w:p w:rsidR="00264E2F" w:rsidRPr="00851FAC" w:rsidRDefault="00264E2F" w:rsidP="00851FAC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851FAC">
              <w:rPr>
                <w:rFonts w:eastAsia="Calibri" w:cs="Arial"/>
              </w:rPr>
              <w:t>района Воронежской области</w:t>
            </w:r>
          </w:p>
        </w:tc>
        <w:tc>
          <w:tcPr>
            <w:tcW w:w="3285" w:type="dxa"/>
            <w:shd w:val="clear" w:color="auto" w:fill="auto"/>
          </w:tcPr>
          <w:p w:rsidR="00264E2F" w:rsidRPr="00851FAC" w:rsidRDefault="00264E2F" w:rsidP="00851FAC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264E2F" w:rsidRPr="00851FAC" w:rsidRDefault="00264E2F" w:rsidP="00851FAC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851FAC">
              <w:rPr>
                <w:rFonts w:eastAsia="Calibri" w:cs="Arial"/>
                <w:color w:val="000000"/>
                <w:lang w:eastAsia="en-US"/>
              </w:rPr>
              <w:t xml:space="preserve">А.С. </w:t>
            </w:r>
            <w:proofErr w:type="spellStart"/>
            <w:r w:rsidRPr="00851FAC">
              <w:rPr>
                <w:rFonts w:eastAsia="Calibri" w:cs="Arial"/>
                <w:color w:val="000000"/>
                <w:lang w:eastAsia="en-US"/>
              </w:rPr>
              <w:t>Турищев</w:t>
            </w:r>
            <w:proofErr w:type="spellEnd"/>
          </w:p>
        </w:tc>
      </w:tr>
    </w:tbl>
    <w:p w:rsidR="00576027" w:rsidRPr="00851FAC" w:rsidRDefault="00576027" w:rsidP="00851FAC">
      <w:pPr>
        <w:ind w:left="5670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p w:rsidR="00576027" w:rsidRPr="00851FAC" w:rsidRDefault="00576027" w:rsidP="00851FAC">
      <w:pPr>
        <w:ind w:left="6237" w:firstLine="709"/>
        <w:rPr>
          <w:rFonts w:cs="Arial"/>
        </w:rPr>
      </w:pPr>
    </w:p>
    <w:sectPr w:rsidR="00576027" w:rsidRPr="00851FAC" w:rsidSect="00851FAC">
      <w:headerReference w:type="default" r:id="rId9"/>
      <w:pgSz w:w="11906" w:h="16838"/>
      <w:pgMar w:top="22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20" w:rsidRDefault="00777020">
      <w:r>
        <w:separator/>
      </w:r>
    </w:p>
  </w:endnote>
  <w:endnote w:type="continuationSeparator" w:id="0">
    <w:p w:rsidR="00777020" w:rsidRDefault="0077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20" w:rsidRDefault="00777020">
      <w:r>
        <w:separator/>
      </w:r>
    </w:p>
  </w:footnote>
  <w:footnote w:type="continuationSeparator" w:id="0">
    <w:p w:rsidR="00777020" w:rsidRDefault="0077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5B091E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851FAC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7"/>
    <w:rsid w:val="001E23AF"/>
    <w:rsid w:val="00263D23"/>
    <w:rsid w:val="00264E2F"/>
    <w:rsid w:val="00272DC1"/>
    <w:rsid w:val="002B2F0A"/>
    <w:rsid w:val="00324E65"/>
    <w:rsid w:val="004748A7"/>
    <w:rsid w:val="00510B4F"/>
    <w:rsid w:val="00517FB2"/>
    <w:rsid w:val="00576027"/>
    <w:rsid w:val="005B091E"/>
    <w:rsid w:val="005B4B86"/>
    <w:rsid w:val="00633A7F"/>
    <w:rsid w:val="00635B1B"/>
    <w:rsid w:val="0072668B"/>
    <w:rsid w:val="00777020"/>
    <w:rsid w:val="00851FAC"/>
    <w:rsid w:val="008A32EE"/>
    <w:rsid w:val="009B5180"/>
    <w:rsid w:val="009C1F21"/>
    <w:rsid w:val="00A04BBE"/>
    <w:rsid w:val="00AF480B"/>
    <w:rsid w:val="00B33ECA"/>
    <w:rsid w:val="00D905D1"/>
    <w:rsid w:val="00DF12FE"/>
    <w:rsid w:val="00F2762D"/>
    <w:rsid w:val="00FB41FA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7B5C-1256-4447-AD31-E7859A2A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14</cp:revision>
  <dcterms:created xsi:type="dcterms:W3CDTF">2025-12-24T12:57:00Z</dcterms:created>
  <dcterms:modified xsi:type="dcterms:W3CDTF">2026-01-29T07:15:00Z</dcterms:modified>
</cp:coreProperties>
</file>